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7C19F" w14:textId="77777777" w:rsidR="004C5224" w:rsidRPr="004C5224" w:rsidRDefault="004C5224" w:rsidP="004C5224">
      <w:pPr>
        <w:widowControl/>
        <w:tabs>
          <w:tab w:val="center" w:pos="4725"/>
          <w:tab w:val="left" w:pos="5040"/>
          <w:tab w:val="left" w:pos="5760"/>
          <w:tab w:val="left" w:pos="6480"/>
          <w:tab w:val="left" w:pos="7200"/>
          <w:tab w:val="left" w:pos="7920"/>
          <w:tab w:val="left" w:pos="8640"/>
          <w:tab w:val="left" w:pos="9360"/>
        </w:tabs>
        <w:jc w:val="center"/>
        <w:rPr>
          <w:rFonts w:ascii="Palatino Linotype" w:eastAsia="Times New Roman" w:hAnsi="Palatino Linotype" w:cs="Arial"/>
          <w:b/>
          <w:bCs/>
        </w:rPr>
      </w:pPr>
      <w:r w:rsidRPr="004C5224">
        <w:rPr>
          <w:rFonts w:ascii="Palatino Linotype" w:eastAsia="Times New Roman" w:hAnsi="Palatino Linotype" w:cs="Arial"/>
          <w:b/>
          <w:bCs/>
        </w:rPr>
        <w:t>IN THE DISTRICT COURT OF JOHNSON COUNTY, KANSAS</w:t>
      </w:r>
    </w:p>
    <w:p w14:paraId="3EDBC941" w14:textId="77777777" w:rsidR="004C5224" w:rsidRPr="004C5224" w:rsidRDefault="004C5224" w:rsidP="004C52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Linotype" w:eastAsia="Times New Roman" w:hAnsi="Palatino Linotype" w:cs="Arial"/>
          <w:b/>
          <w:bCs/>
        </w:rPr>
      </w:pPr>
      <w:r w:rsidRPr="004C5224">
        <w:rPr>
          <w:rFonts w:ascii="Palatino Linotype" w:eastAsia="Times New Roman" w:hAnsi="Palatino Linotype" w:cs="Arial"/>
          <w:b/>
          <w:bCs/>
        </w:rPr>
        <w:t xml:space="preserve">CIVIL DEPARTMENT - FAMILY COURT </w:t>
      </w:r>
    </w:p>
    <w:p w14:paraId="10C489F3" w14:textId="77777777" w:rsidR="004C5224" w:rsidRPr="004C5224" w:rsidRDefault="004C5224" w:rsidP="004C52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5" w:lineRule="auto"/>
        <w:rPr>
          <w:rFonts w:ascii="Palatino Linotype" w:eastAsia="Times New Roman" w:hAnsi="Palatino Linotype" w:cs="Arial"/>
          <w:b/>
        </w:rPr>
      </w:pPr>
    </w:p>
    <w:tbl>
      <w:tblPr>
        <w:tblStyle w:val="TableGrid"/>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675"/>
        <w:gridCol w:w="4675"/>
      </w:tblGrid>
      <w:tr w:rsidR="004C5224" w:rsidRPr="004C5224" w14:paraId="793987C7" w14:textId="77777777" w:rsidTr="001D5041">
        <w:tc>
          <w:tcPr>
            <w:tcW w:w="4675" w:type="dxa"/>
          </w:tcPr>
          <w:p w14:paraId="5EECDFC1" w14:textId="77777777" w:rsidR="004C5224" w:rsidRPr="004C5224" w:rsidRDefault="004C5224" w:rsidP="004C52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5" w:lineRule="auto"/>
              <w:rPr>
                <w:rFonts w:ascii="Palatino Linotype" w:eastAsia="Times New Roman" w:hAnsi="Palatino Linotype" w:cs="Arial"/>
                <w:bCs/>
              </w:rPr>
            </w:pPr>
            <w:bookmarkStart w:id="0" w:name="_Hlk138686287"/>
            <w:r w:rsidRPr="004C5224">
              <w:rPr>
                <w:rFonts w:ascii="Palatino Linotype" w:eastAsia="Times New Roman" w:hAnsi="Palatino Linotype" w:cs="Arial"/>
                <w:bCs/>
              </w:rPr>
              <w:t>In the Matter of:</w:t>
            </w:r>
          </w:p>
        </w:tc>
        <w:tc>
          <w:tcPr>
            <w:tcW w:w="4675" w:type="dxa"/>
          </w:tcPr>
          <w:p w14:paraId="4050DCF5" w14:textId="77777777" w:rsidR="004C5224" w:rsidRPr="004C5224" w:rsidRDefault="004C5224" w:rsidP="004C52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5" w:lineRule="auto"/>
              <w:rPr>
                <w:rFonts w:ascii="Palatino Linotype" w:eastAsia="Times New Roman" w:hAnsi="Palatino Linotype" w:cs="Arial"/>
                <w:b/>
              </w:rPr>
            </w:pPr>
          </w:p>
        </w:tc>
      </w:tr>
      <w:tr w:rsidR="004C5224" w:rsidRPr="004C5224" w14:paraId="0563296D" w14:textId="77777777" w:rsidTr="001D5041">
        <w:tc>
          <w:tcPr>
            <w:tcW w:w="4675" w:type="dxa"/>
          </w:tcPr>
          <w:p w14:paraId="2F1AE943" w14:textId="77777777" w:rsidR="004C5224" w:rsidRPr="004C5224" w:rsidRDefault="004C5224" w:rsidP="004C52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5" w:lineRule="auto"/>
              <w:rPr>
                <w:rFonts w:ascii="Palatino Linotype" w:eastAsia="Times New Roman" w:hAnsi="Palatino Linotype" w:cs="Arial"/>
              </w:rPr>
            </w:pPr>
          </w:p>
        </w:tc>
        <w:tc>
          <w:tcPr>
            <w:tcW w:w="4675" w:type="dxa"/>
          </w:tcPr>
          <w:p w14:paraId="36736E81" w14:textId="77777777" w:rsidR="004C5224" w:rsidRPr="004C5224" w:rsidRDefault="004C5224" w:rsidP="004C52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5" w:lineRule="auto"/>
              <w:rPr>
                <w:rFonts w:ascii="Palatino Linotype" w:eastAsia="Times New Roman" w:hAnsi="Palatino Linotype" w:cs="Arial"/>
                <w:b/>
              </w:rPr>
            </w:pPr>
            <w:r w:rsidRPr="004C5224">
              <w:rPr>
                <w:rFonts w:ascii="Palatino Linotype" w:eastAsia="Times New Roman" w:hAnsi="Palatino Linotype" w:cs="Arial"/>
                <w:b/>
              </w:rPr>
              <w:t xml:space="preserve">Case no:  </w:t>
            </w:r>
          </w:p>
        </w:tc>
      </w:tr>
      <w:tr w:rsidR="004C5224" w:rsidRPr="004C5224" w14:paraId="65ED4FE3" w14:textId="77777777" w:rsidTr="001D5041">
        <w:tc>
          <w:tcPr>
            <w:tcW w:w="4675" w:type="dxa"/>
          </w:tcPr>
          <w:p w14:paraId="4838F6EA" w14:textId="77777777" w:rsidR="004C5224" w:rsidRPr="004C5224" w:rsidRDefault="004C5224" w:rsidP="004C52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5" w:lineRule="auto"/>
              <w:rPr>
                <w:rFonts w:ascii="Palatino Linotype" w:eastAsia="Times New Roman" w:hAnsi="Palatino Linotype" w:cs="Arial"/>
                <w:b/>
              </w:rPr>
            </w:pPr>
            <w:r w:rsidRPr="004C5224">
              <w:rPr>
                <w:rFonts w:ascii="Palatino Linotype" w:eastAsia="Times New Roman" w:hAnsi="Palatino Linotype" w:cs="Arial"/>
                <w:b/>
              </w:rPr>
              <w:t>And</w:t>
            </w:r>
          </w:p>
        </w:tc>
        <w:tc>
          <w:tcPr>
            <w:tcW w:w="4675" w:type="dxa"/>
          </w:tcPr>
          <w:p w14:paraId="4C655150" w14:textId="77777777" w:rsidR="004C5224" w:rsidRPr="004C5224" w:rsidRDefault="004C5224" w:rsidP="004C52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5" w:lineRule="auto"/>
              <w:rPr>
                <w:rFonts w:ascii="Palatino Linotype" w:eastAsia="Times New Roman" w:hAnsi="Palatino Linotype" w:cs="Arial"/>
                <w:b/>
              </w:rPr>
            </w:pPr>
            <w:r w:rsidRPr="004C5224">
              <w:rPr>
                <w:rFonts w:ascii="Palatino Linotype" w:eastAsia="Times New Roman" w:hAnsi="Palatino Linotype" w:cs="Arial"/>
                <w:b/>
              </w:rPr>
              <w:t>Division 21, Chapter 60</w:t>
            </w:r>
          </w:p>
        </w:tc>
      </w:tr>
      <w:tr w:rsidR="004C5224" w:rsidRPr="004C5224" w14:paraId="0BF3278F" w14:textId="77777777" w:rsidTr="001D5041">
        <w:tc>
          <w:tcPr>
            <w:tcW w:w="4675" w:type="dxa"/>
          </w:tcPr>
          <w:p w14:paraId="5C1EB1E5" w14:textId="77777777" w:rsidR="004C5224" w:rsidRPr="004C5224" w:rsidRDefault="004C5224" w:rsidP="004C52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5" w:lineRule="auto"/>
              <w:rPr>
                <w:rFonts w:ascii="Palatino Linotype" w:eastAsia="Times New Roman" w:hAnsi="Palatino Linotype" w:cs="Arial"/>
              </w:rPr>
            </w:pPr>
          </w:p>
        </w:tc>
        <w:tc>
          <w:tcPr>
            <w:tcW w:w="4675" w:type="dxa"/>
          </w:tcPr>
          <w:p w14:paraId="209B96C1" w14:textId="77777777" w:rsidR="004C5224" w:rsidRPr="004C5224" w:rsidRDefault="004C5224" w:rsidP="004C52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5" w:lineRule="auto"/>
              <w:rPr>
                <w:rFonts w:ascii="Palatino Linotype" w:eastAsia="Times New Roman" w:hAnsi="Palatino Linotype" w:cs="Arial"/>
                <w:bCs/>
              </w:rPr>
            </w:pPr>
          </w:p>
        </w:tc>
      </w:tr>
      <w:bookmarkEnd w:id="0"/>
    </w:tbl>
    <w:p w14:paraId="6D4E5C2B" w14:textId="77777777" w:rsidR="0039401E" w:rsidRPr="0039401E" w:rsidRDefault="0039401E" w:rsidP="0039401E">
      <w:pPr>
        <w:tabs>
          <w:tab w:val="left" w:pos="-1440"/>
        </w:tabs>
        <w:jc w:val="both"/>
        <w:rPr>
          <w:rFonts w:eastAsia="Times New Roman"/>
        </w:rPr>
      </w:pPr>
    </w:p>
    <w:p w14:paraId="1D1CC5E8" w14:textId="77777777" w:rsidR="0044775F" w:rsidRPr="00256DD4" w:rsidRDefault="00CD3936" w:rsidP="002C0055">
      <w:pPr>
        <w:spacing w:beforeLines="120" w:before="288" w:afterLines="120" w:after="288"/>
        <w:jc w:val="center"/>
      </w:pPr>
      <w:r w:rsidRPr="00256DD4">
        <w:rPr>
          <w:b/>
          <w:bCs/>
          <w:u w:val="single"/>
        </w:rPr>
        <w:t xml:space="preserve">PRETRIAL </w:t>
      </w:r>
      <w:r w:rsidR="00F65A8B" w:rsidRPr="00256DD4">
        <w:rPr>
          <w:b/>
          <w:bCs/>
          <w:u w:val="single"/>
        </w:rPr>
        <w:t>ORDER</w:t>
      </w:r>
    </w:p>
    <w:p w14:paraId="73E10B60" w14:textId="0CA42937" w:rsidR="00CD3936" w:rsidRPr="00256DD4" w:rsidRDefault="00CD3936" w:rsidP="002C0055">
      <w:pPr>
        <w:pStyle w:val="ListParagraph"/>
        <w:spacing w:beforeLines="120" w:before="288" w:afterLines="120" w:after="288"/>
        <w:ind w:left="0" w:firstLine="720"/>
        <w:contextualSpacing w:val="0"/>
      </w:pPr>
      <w:r w:rsidRPr="00256DD4">
        <w:t>A final pretrial conference was held</w:t>
      </w:r>
      <w:r w:rsidR="006B3E2E" w:rsidRPr="00256DD4">
        <w:t xml:space="preserve"> on</w:t>
      </w:r>
      <w:r w:rsidR="007979DF" w:rsidRPr="00256DD4">
        <w:t xml:space="preserve"> </w:t>
      </w:r>
      <w:r w:rsidR="00223355" w:rsidRPr="00256DD4">
        <w:rPr>
          <w:u w:val="single"/>
        </w:rPr>
        <w:fldChar w:fldCharType="begin">
          <w:ffData>
            <w:name w:val=""/>
            <w:enabled/>
            <w:calcOnExit w:val="0"/>
            <w:textInput>
              <w:default w:val="________________________________________________________"/>
            </w:textInput>
          </w:ffData>
        </w:fldChar>
      </w:r>
      <w:r w:rsidR="00223355" w:rsidRPr="00256DD4">
        <w:rPr>
          <w:u w:val="single"/>
        </w:rPr>
        <w:instrText xml:space="preserve"> FORMTEXT </w:instrText>
      </w:r>
      <w:r w:rsidR="00223355" w:rsidRPr="00256DD4">
        <w:rPr>
          <w:u w:val="single"/>
        </w:rPr>
      </w:r>
      <w:r w:rsidR="00223355" w:rsidRPr="00256DD4">
        <w:rPr>
          <w:u w:val="single"/>
        </w:rPr>
        <w:fldChar w:fldCharType="separate"/>
      </w:r>
      <w:r w:rsidR="00223355" w:rsidRPr="00256DD4">
        <w:rPr>
          <w:noProof/>
          <w:u w:val="single"/>
        </w:rPr>
        <w:t>________________________________________________________</w:t>
      </w:r>
      <w:r w:rsidR="00223355" w:rsidRPr="00256DD4">
        <w:rPr>
          <w:u w:val="single"/>
        </w:rPr>
        <w:fldChar w:fldCharType="end"/>
      </w:r>
      <w:r w:rsidR="00223355" w:rsidRPr="00256DD4">
        <w:t xml:space="preserve">.  </w:t>
      </w:r>
      <w:r w:rsidR="00031CCC" w:rsidRPr="00256DD4">
        <w:t>The Court mandated settlement conference was completed on</w:t>
      </w:r>
      <w:r w:rsidR="009D6880" w:rsidRPr="00256DD4">
        <w:t xml:space="preserve"> </w:t>
      </w:r>
      <w:r w:rsidR="00223355" w:rsidRPr="00256DD4">
        <w:rPr>
          <w:u w:val="single"/>
        </w:rPr>
        <w:fldChar w:fldCharType="begin">
          <w:ffData>
            <w:name w:val=""/>
            <w:enabled/>
            <w:calcOnExit w:val="0"/>
            <w:textInput>
              <w:default w:val="________________________________________________________"/>
            </w:textInput>
          </w:ffData>
        </w:fldChar>
      </w:r>
      <w:r w:rsidR="00223355" w:rsidRPr="00256DD4">
        <w:rPr>
          <w:u w:val="single"/>
        </w:rPr>
        <w:instrText xml:space="preserve"> FORMTEXT </w:instrText>
      </w:r>
      <w:r w:rsidR="00223355" w:rsidRPr="00256DD4">
        <w:rPr>
          <w:u w:val="single"/>
        </w:rPr>
      </w:r>
      <w:r w:rsidR="00223355" w:rsidRPr="00256DD4">
        <w:rPr>
          <w:u w:val="single"/>
        </w:rPr>
        <w:fldChar w:fldCharType="separate"/>
      </w:r>
      <w:r w:rsidR="00223355" w:rsidRPr="00256DD4">
        <w:rPr>
          <w:noProof/>
          <w:u w:val="single"/>
        </w:rPr>
        <w:t>________________________________________________________</w:t>
      </w:r>
      <w:r w:rsidR="00223355" w:rsidRPr="00256DD4">
        <w:rPr>
          <w:u w:val="single"/>
        </w:rPr>
        <w:fldChar w:fldCharType="end"/>
      </w:r>
      <w:r w:rsidR="00223355" w:rsidRPr="00256DD4">
        <w:t>.</w:t>
      </w:r>
    </w:p>
    <w:p w14:paraId="1B7E67A0" w14:textId="77777777" w:rsidR="00CD3936" w:rsidRPr="00256DD4" w:rsidRDefault="000C0895" w:rsidP="002C0055">
      <w:pPr>
        <w:pStyle w:val="ListParagraph"/>
        <w:numPr>
          <w:ilvl w:val="0"/>
          <w:numId w:val="12"/>
        </w:numPr>
        <w:spacing w:beforeLines="120" w:before="288" w:afterLines="120" w:after="288"/>
        <w:contextualSpacing w:val="0"/>
        <w:rPr>
          <w:b/>
          <w:bCs/>
          <w:u w:val="single"/>
        </w:rPr>
      </w:pPr>
      <w:r w:rsidRPr="00256DD4">
        <w:rPr>
          <w:b/>
          <w:bCs/>
          <w:u w:val="single"/>
        </w:rPr>
        <w:t>Appearances.</w:t>
      </w:r>
    </w:p>
    <w:p w14:paraId="5B5A2171" w14:textId="11DE8C3E" w:rsidR="00CD3936" w:rsidRPr="00256DD4" w:rsidRDefault="00CD3936" w:rsidP="002C0055">
      <w:pPr>
        <w:pStyle w:val="ListParagraph"/>
        <w:numPr>
          <w:ilvl w:val="1"/>
          <w:numId w:val="12"/>
        </w:numPr>
        <w:spacing w:beforeLines="120" w:before="288" w:afterLines="120" w:after="288"/>
        <w:contextualSpacing w:val="0"/>
      </w:pPr>
      <w:r w:rsidRPr="00256DD4">
        <w:t xml:space="preserve">Petitioner appears </w:t>
      </w:r>
      <w:r w:rsidR="00223355" w:rsidRPr="00256DD4">
        <w:rPr>
          <w:u w:val="single"/>
        </w:rPr>
        <w:fldChar w:fldCharType="begin">
          <w:ffData>
            <w:name w:val=""/>
            <w:enabled/>
            <w:calcOnExit w:val="0"/>
            <w:textInput>
              <w:default w:val="________________________________________________________"/>
            </w:textInput>
          </w:ffData>
        </w:fldChar>
      </w:r>
      <w:r w:rsidR="00223355" w:rsidRPr="00256DD4">
        <w:rPr>
          <w:u w:val="single"/>
        </w:rPr>
        <w:instrText xml:space="preserve"> FORMTEXT </w:instrText>
      </w:r>
      <w:r w:rsidR="00223355" w:rsidRPr="00256DD4">
        <w:rPr>
          <w:u w:val="single"/>
        </w:rPr>
      </w:r>
      <w:r w:rsidR="00223355" w:rsidRPr="00256DD4">
        <w:rPr>
          <w:u w:val="single"/>
        </w:rPr>
        <w:fldChar w:fldCharType="separate"/>
      </w:r>
      <w:r w:rsidR="00223355" w:rsidRPr="00256DD4">
        <w:rPr>
          <w:noProof/>
          <w:u w:val="single"/>
        </w:rPr>
        <w:t>________________________________________________________</w:t>
      </w:r>
      <w:r w:rsidR="00223355" w:rsidRPr="00256DD4">
        <w:rPr>
          <w:u w:val="single"/>
        </w:rPr>
        <w:fldChar w:fldCharType="end"/>
      </w:r>
      <w:r w:rsidR="00223355" w:rsidRPr="00256DD4">
        <w:rPr>
          <w:u w:val="single"/>
        </w:rPr>
        <w:t>.</w:t>
      </w:r>
    </w:p>
    <w:p w14:paraId="5E4DC1EF" w14:textId="77777777" w:rsidR="00223355" w:rsidRPr="00256DD4" w:rsidRDefault="00CD3936" w:rsidP="002C0055">
      <w:pPr>
        <w:pStyle w:val="ListParagraph"/>
        <w:numPr>
          <w:ilvl w:val="1"/>
          <w:numId w:val="12"/>
        </w:numPr>
        <w:spacing w:beforeLines="120" w:before="288" w:afterLines="120" w:after="288"/>
        <w:contextualSpacing w:val="0"/>
      </w:pPr>
      <w:r w:rsidRPr="00256DD4">
        <w:t xml:space="preserve">Respondent appears </w:t>
      </w:r>
      <w:r w:rsidR="00223355" w:rsidRPr="00256DD4">
        <w:rPr>
          <w:u w:val="single"/>
        </w:rPr>
        <w:fldChar w:fldCharType="begin">
          <w:ffData>
            <w:name w:val=""/>
            <w:enabled/>
            <w:calcOnExit w:val="0"/>
            <w:textInput>
              <w:default w:val="________________________________________________________"/>
            </w:textInput>
          </w:ffData>
        </w:fldChar>
      </w:r>
      <w:r w:rsidR="00223355" w:rsidRPr="00256DD4">
        <w:rPr>
          <w:u w:val="single"/>
        </w:rPr>
        <w:instrText xml:space="preserve"> FORMTEXT </w:instrText>
      </w:r>
      <w:r w:rsidR="00223355" w:rsidRPr="00256DD4">
        <w:rPr>
          <w:u w:val="single"/>
        </w:rPr>
      </w:r>
      <w:r w:rsidR="00223355" w:rsidRPr="00256DD4">
        <w:rPr>
          <w:u w:val="single"/>
        </w:rPr>
        <w:fldChar w:fldCharType="separate"/>
      </w:r>
      <w:r w:rsidR="00223355" w:rsidRPr="00256DD4">
        <w:rPr>
          <w:noProof/>
          <w:u w:val="single"/>
        </w:rPr>
        <w:t>________________________________________________________</w:t>
      </w:r>
      <w:r w:rsidR="00223355" w:rsidRPr="00256DD4">
        <w:rPr>
          <w:u w:val="single"/>
        </w:rPr>
        <w:fldChar w:fldCharType="end"/>
      </w:r>
      <w:r w:rsidR="00223355" w:rsidRPr="00256DD4">
        <w:t>.</w:t>
      </w:r>
    </w:p>
    <w:p w14:paraId="45165EE3" w14:textId="4FF0F6BD" w:rsidR="00CD3936" w:rsidRPr="00256DD4" w:rsidRDefault="005829D1" w:rsidP="002C0055">
      <w:pPr>
        <w:pStyle w:val="ListParagraph"/>
        <w:numPr>
          <w:ilvl w:val="1"/>
          <w:numId w:val="12"/>
        </w:numPr>
        <w:spacing w:beforeLines="120" w:before="288" w:afterLines="120" w:after="288"/>
        <w:contextualSpacing w:val="0"/>
      </w:pPr>
      <w:r w:rsidRPr="00256DD4">
        <w:t>Other Appearances</w:t>
      </w:r>
      <w:r w:rsidR="00223355" w:rsidRPr="00256DD4">
        <w:t xml:space="preserve">:  </w:t>
      </w:r>
      <w:r w:rsidR="00223355" w:rsidRPr="00256DD4">
        <w:fldChar w:fldCharType="begin">
          <w:ffData>
            <w:name w:val="Check1"/>
            <w:enabled/>
            <w:calcOnExit w:val="0"/>
            <w:checkBox>
              <w:sizeAuto/>
              <w:default w:val="0"/>
            </w:checkBox>
          </w:ffData>
        </w:fldChar>
      </w:r>
      <w:bookmarkStart w:id="1" w:name="Check1"/>
      <w:r w:rsidR="00223355" w:rsidRPr="00256DD4">
        <w:instrText xml:space="preserve"> FORMCHECKBOX </w:instrText>
      </w:r>
      <w:r w:rsidR="00AB6D84">
        <w:fldChar w:fldCharType="separate"/>
      </w:r>
      <w:r w:rsidR="00223355" w:rsidRPr="00256DD4">
        <w:fldChar w:fldCharType="end"/>
      </w:r>
      <w:bookmarkEnd w:id="1"/>
      <w:r w:rsidR="00223355" w:rsidRPr="00256DD4">
        <w:t xml:space="preserve"> None</w:t>
      </w:r>
    </w:p>
    <w:p w14:paraId="4BB3A7EB" w14:textId="463DC32E" w:rsidR="00223355" w:rsidRPr="00256DD4" w:rsidRDefault="00223355" w:rsidP="002C0055">
      <w:pPr>
        <w:pStyle w:val="ListParagraph"/>
        <w:numPr>
          <w:ilvl w:val="2"/>
          <w:numId w:val="12"/>
        </w:numPr>
        <w:spacing w:beforeLines="120" w:before="288" w:afterLines="120" w:after="288"/>
        <w:contextualSpacing w:val="0"/>
      </w:pPr>
      <w:r w:rsidRPr="00256DD4">
        <w:rPr>
          <w:u w:val="single"/>
        </w:rPr>
        <w:fldChar w:fldCharType="begin">
          <w:ffData>
            <w:name w:val=""/>
            <w:enabled/>
            <w:calcOnExit w:val="0"/>
            <w:textInput>
              <w:default w:val="________________________________________________________"/>
            </w:textInput>
          </w:ffData>
        </w:fldChar>
      </w:r>
      <w:r w:rsidRPr="00256DD4">
        <w:rPr>
          <w:u w:val="single"/>
        </w:rPr>
        <w:instrText xml:space="preserve"> FORMTEXT </w:instrText>
      </w:r>
      <w:r w:rsidRPr="00256DD4">
        <w:rPr>
          <w:u w:val="single"/>
        </w:rPr>
      </w:r>
      <w:r w:rsidRPr="00256DD4">
        <w:rPr>
          <w:u w:val="single"/>
        </w:rPr>
        <w:fldChar w:fldCharType="separate"/>
      </w:r>
      <w:r w:rsidRPr="00256DD4">
        <w:rPr>
          <w:noProof/>
          <w:u w:val="single"/>
        </w:rPr>
        <w:t>________________________________________________________</w:t>
      </w:r>
      <w:r w:rsidRPr="00256DD4">
        <w:rPr>
          <w:u w:val="single"/>
        </w:rPr>
        <w:fldChar w:fldCharType="end"/>
      </w:r>
    </w:p>
    <w:p w14:paraId="1A1FA91B" w14:textId="4BA73B83" w:rsidR="00223355" w:rsidRPr="00256DD4" w:rsidRDefault="00223355" w:rsidP="002C0055">
      <w:pPr>
        <w:pStyle w:val="ListParagraph"/>
        <w:numPr>
          <w:ilvl w:val="2"/>
          <w:numId w:val="12"/>
        </w:numPr>
        <w:spacing w:beforeLines="120" w:before="288" w:afterLines="120" w:after="288"/>
        <w:contextualSpacing w:val="0"/>
      </w:pPr>
      <w:r w:rsidRPr="00256DD4">
        <w:rPr>
          <w:u w:val="single"/>
        </w:rPr>
        <w:fldChar w:fldCharType="begin">
          <w:ffData>
            <w:name w:val=""/>
            <w:enabled/>
            <w:calcOnExit w:val="0"/>
            <w:textInput>
              <w:default w:val="________________________________________________________"/>
            </w:textInput>
          </w:ffData>
        </w:fldChar>
      </w:r>
      <w:r w:rsidRPr="00256DD4">
        <w:rPr>
          <w:u w:val="single"/>
        </w:rPr>
        <w:instrText xml:space="preserve"> FORMTEXT </w:instrText>
      </w:r>
      <w:r w:rsidRPr="00256DD4">
        <w:rPr>
          <w:u w:val="single"/>
        </w:rPr>
      </w:r>
      <w:r w:rsidRPr="00256DD4">
        <w:rPr>
          <w:u w:val="single"/>
        </w:rPr>
        <w:fldChar w:fldCharType="separate"/>
      </w:r>
      <w:r w:rsidRPr="00256DD4">
        <w:rPr>
          <w:noProof/>
          <w:u w:val="single"/>
        </w:rPr>
        <w:t>________________________________________________________</w:t>
      </w:r>
      <w:r w:rsidRPr="00256DD4">
        <w:rPr>
          <w:u w:val="single"/>
        </w:rPr>
        <w:fldChar w:fldCharType="end"/>
      </w:r>
    </w:p>
    <w:p w14:paraId="04312D96" w14:textId="325E5F78" w:rsidR="00223355" w:rsidRPr="00256DD4" w:rsidRDefault="00223355" w:rsidP="002C0055">
      <w:pPr>
        <w:pStyle w:val="ListParagraph"/>
        <w:numPr>
          <w:ilvl w:val="2"/>
          <w:numId w:val="12"/>
        </w:numPr>
        <w:spacing w:beforeLines="120" w:before="288" w:afterLines="120" w:after="288"/>
        <w:contextualSpacing w:val="0"/>
      </w:pPr>
      <w:r w:rsidRPr="00256DD4">
        <w:rPr>
          <w:u w:val="single"/>
        </w:rPr>
        <w:fldChar w:fldCharType="begin">
          <w:ffData>
            <w:name w:val=""/>
            <w:enabled/>
            <w:calcOnExit w:val="0"/>
            <w:textInput>
              <w:default w:val="________________________________________________________"/>
            </w:textInput>
          </w:ffData>
        </w:fldChar>
      </w:r>
      <w:r w:rsidRPr="00256DD4">
        <w:rPr>
          <w:u w:val="single"/>
        </w:rPr>
        <w:instrText xml:space="preserve"> FORMTEXT </w:instrText>
      </w:r>
      <w:r w:rsidRPr="00256DD4">
        <w:rPr>
          <w:u w:val="single"/>
        </w:rPr>
      </w:r>
      <w:r w:rsidRPr="00256DD4">
        <w:rPr>
          <w:u w:val="single"/>
        </w:rPr>
        <w:fldChar w:fldCharType="separate"/>
      </w:r>
      <w:r w:rsidRPr="00256DD4">
        <w:rPr>
          <w:noProof/>
          <w:u w:val="single"/>
        </w:rPr>
        <w:t>________________________________________________________</w:t>
      </w:r>
      <w:r w:rsidRPr="00256DD4">
        <w:rPr>
          <w:u w:val="single"/>
        </w:rPr>
        <w:fldChar w:fldCharType="end"/>
      </w:r>
    </w:p>
    <w:p w14:paraId="0642FE8A" w14:textId="77777777" w:rsidR="005829D1" w:rsidRPr="00256DD4" w:rsidRDefault="000C0895" w:rsidP="002C0055">
      <w:pPr>
        <w:pStyle w:val="ListParagraph"/>
        <w:numPr>
          <w:ilvl w:val="0"/>
          <w:numId w:val="12"/>
        </w:numPr>
        <w:spacing w:beforeLines="120" w:before="288" w:afterLines="120" w:after="288"/>
        <w:contextualSpacing w:val="0"/>
        <w:rPr>
          <w:b/>
          <w:bCs/>
          <w:u w:val="single"/>
        </w:rPr>
      </w:pPr>
      <w:r w:rsidRPr="00256DD4">
        <w:rPr>
          <w:b/>
          <w:bCs/>
          <w:u w:val="single"/>
        </w:rPr>
        <w:t>General Stipulations.</w:t>
      </w:r>
    </w:p>
    <w:p w14:paraId="532B9FF7" w14:textId="6205FB20" w:rsidR="00040057" w:rsidRPr="00256DD4" w:rsidRDefault="00040057" w:rsidP="002C0055">
      <w:pPr>
        <w:pStyle w:val="ListParagraph"/>
        <w:numPr>
          <w:ilvl w:val="1"/>
          <w:numId w:val="12"/>
        </w:numPr>
        <w:spacing w:beforeLines="120" w:before="288" w:afterLines="120" w:after="288"/>
        <w:contextualSpacing w:val="0"/>
      </w:pPr>
      <w:r w:rsidRPr="00256DD4">
        <w:t xml:space="preserve">There are no objections to personal jurisdiction over the parties, subject matter jurisdiction and venue </w:t>
      </w:r>
      <w:r w:rsidR="00174A33" w:rsidRPr="00256DD4">
        <w:t xml:space="preserve">except: </w:t>
      </w:r>
      <w:r w:rsidR="00223355" w:rsidRPr="00256DD4">
        <w:fldChar w:fldCharType="begin">
          <w:ffData>
            <w:name w:val="Check1"/>
            <w:enabled/>
            <w:calcOnExit w:val="0"/>
            <w:checkBox>
              <w:sizeAuto/>
              <w:default w:val="0"/>
            </w:checkBox>
          </w:ffData>
        </w:fldChar>
      </w:r>
      <w:r w:rsidR="00223355" w:rsidRPr="00256DD4">
        <w:instrText xml:space="preserve"> FORMCHECKBOX </w:instrText>
      </w:r>
      <w:r w:rsidR="00AB6D84">
        <w:fldChar w:fldCharType="separate"/>
      </w:r>
      <w:r w:rsidR="00223355" w:rsidRPr="00256DD4">
        <w:fldChar w:fldCharType="end"/>
      </w:r>
      <w:r w:rsidR="00223355" w:rsidRPr="00256DD4">
        <w:t xml:space="preserve"> None</w:t>
      </w:r>
      <w:r w:rsidR="00223355" w:rsidRPr="00256DD4">
        <w:rPr>
          <w:u w:val="single"/>
        </w:rPr>
        <w:t xml:space="preserve"> </w:t>
      </w:r>
      <w:r w:rsidR="00223355" w:rsidRPr="00256DD4">
        <w:rPr>
          <w:u w:val="single"/>
        </w:rPr>
        <w:fldChar w:fldCharType="begin">
          <w:ffData>
            <w:name w:val=""/>
            <w:enabled/>
            <w:calcOnExit w:val="0"/>
            <w:textInput>
              <w:default w:val="________________________________________________________"/>
            </w:textInput>
          </w:ffData>
        </w:fldChar>
      </w:r>
      <w:r w:rsidR="00223355" w:rsidRPr="00256DD4">
        <w:rPr>
          <w:u w:val="single"/>
        </w:rPr>
        <w:instrText xml:space="preserve"> FORMTEXT </w:instrText>
      </w:r>
      <w:r w:rsidR="00223355" w:rsidRPr="00256DD4">
        <w:rPr>
          <w:u w:val="single"/>
        </w:rPr>
      </w:r>
      <w:r w:rsidR="00223355" w:rsidRPr="00256DD4">
        <w:rPr>
          <w:u w:val="single"/>
        </w:rPr>
        <w:fldChar w:fldCharType="separate"/>
      </w:r>
      <w:r w:rsidR="00223355" w:rsidRPr="00256DD4">
        <w:rPr>
          <w:noProof/>
          <w:u w:val="single"/>
        </w:rPr>
        <w:t>________________________________________________________</w:t>
      </w:r>
      <w:r w:rsidR="00223355" w:rsidRPr="00256DD4">
        <w:rPr>
          <w:u w:val="single"/>
        </w:rPr>
        <w:fldChar w:fldCharType="end"/>
      </w:r>
    </w:p>
    <w:p w14:paraId="4BA4AA89" w14:textId="77777777" w:rsidR="00040057" w:rsidRPr="00256DD4" w:rsidRDefault="00946AA6" w:rsidP="002C0055">
      <w:pPr>
        <w:pStyle w:val="ListParagraph"/>
        <w:numPr>
          <w:ilvl w:val="1"/>
          <w:numId w:val="12"/>
        </w:numPr>
        <w:spacing w:beforeLines="120" w:before="288" w:afterLines="120" w:after="288"/>
        <w:contextualSpacing w:val="0"/>
      </w:pPr>
      <w:r w:rsidRPr="00256DD4">
        <w:t xml:space="preserve">The parties are incompatible and </w:t>
      </w:r>
      <w:r w:rsidR="00CB184E" w:rsidRPr="00256DD4">
        <w:t xml:space="preserve">are </w:t>
      </w:r>
      <w:r w:rsidRPr="00256DD4">
        <w:t>entitled to a decree of divorce, each from the other.</w:t>
      </w:r>
    </w:p>
    <w:p w14:paraId="797A6BBF" w14:textId="77777777" w:rsidR="00223355" w:rsidRPr="00256DD4" w:rsidRDefault="00223355" w:rsidP="002C0055">
      <w:pPr>
        <w:pStyle w:val="ListParagraph"/>
        <w:numPr>
          <w:ilvl w:val="1"/>
          <w:numId w:val="12"/>
        </w:numPr>
        <w:spacing w:beforeLines="120" w:before="288" w:afterLines="120" w:after="288"/>
        <w:contextualSpacing w:val="0"/>
      </w:pPr>
      <w:r w:rsidRPr="00256DD4">
        <w:lastRenderedPageBreak/>
        <w:t xml:space="preserve">USCRA </w:t>
      </w:r>
    </w:p>
    <w:p w14:paraId="4D8E8964" w14:textId="77777777" w:rsidR="00223355" w:rsidRPr="00256DD4" w:rsidRDefault="00223355" w:rsidP="002C0055">
      <w:pPr>
        <w:pStyle w:val="ListParagraph"/>
        <w:numPr>
          <w:ilvl w:val="2"/>
          <w:numId w:val="12"/>
        </w:numPr>
        <w:spacing w:beforeLines="120" w:before="288" w:afterLines="120" w:after="288"/>
        <w:contextualSpacing w:val="0"/>
      </w:pPr>
      <w:r w:rsidRPr="00256DD4">
        <w:fldChar w:fldCharType="begin">
          <w:ffData>
            <w:name w:val="Check3"/>
            <w:enabled/>
            <w:calcOnExit w:val="0"/>
            <w:checkBox>
              <w:sizeAuto/>
              <w:default w:val="0"/>
            </w:checkBox>
          </w:ffData>
        </w:fldChar>
      </w:r>
      <w:bookmarkStart w:id="2" w:name="Check3"/>
      <w:r w:rsidRPr="00256DD4">
        <w:instrText xml:space="preserve"> FORMCHECKBOX </w:instrText>
      </w:r>
      <w:r w:rsidR="00AB6D84">
        <w:fldChar w:fldCharType="separate"/>
      </w:r>
      <w:r w:rsidRPr="00256DD4">
        <w:fldChar w:fldCharType="end"/>
      </w:r>
      <w:bookmarkEnd w:id="2"/>
      <w:r w:rsidRPr="00256DD4">
        <w:t xml:space="preserve"> does NOT apply.  </w:t>
      </w:r>
    </w:p>
    <w:p w14:paraId="3F664841" w14:textId="74976BBB" w:rsidR="00223355" w:rsidRPr="00256DD4" w:rsidRDefault="00223355" w:rsidP="002C0055">
      <w:pPr>
        <w:pStyle w:val="ListParagraph"/>
        <w:numPr>
          <w:ilvl w:val="2"/>
          <w:numId w:val="12"/>
        </w:numPr>
        <w:spacing w:beforeLines="120" w:before="288" w:afterLines="120" w:after="288"/>
        <w:contextualSpacing w:val="0"/>
      </w:pPr>
      <w:r w:rsidRPr="00256DD4">
        <w:fldChar w:fldCharType="begin">
          <w:ffData>
            <w:name w:val="Check2"/>
            <w:enabled/>
            <w:calcOnExit w:val="0"/>
            <w:checkBox>
              <w:sizeAuto/>
              <w:default w:val="0"/>
            </w:checkBox>
          </w:ffData>
        </w:fldChar>
      </w:r>
      <w:bookmarkStart w:id="3" w:name="Check2"/>
      <w:r w:rsidRPr="00256DD4">
        <w:instrText xml:space="preserve"> FORMCHECKBOX </w:instrText>
      </w:r>
      <w:r w:rsidR="00AB6D84">
        <w:fldChar w:fldCharType="separate"/>
      </w:r>
      <w:r w:rsidRPr="00256DD4">
        <w:fldChar w:fldCharType="end"/>
      </w:r>
      <w:bookmarkEnd w:id="3"/>
      <w:r w:rsidRPr="00256DD4">
        <w:t xml:space="preserve"> does apply and </w:t>
      </w:r>
      <w:proofErr w:type="gramStart"/>
      <w:r w:rsidRPr="00256DD4">
        <w:t>all of</w:t>
      </w:r>
      <w:proofErr w:type="gramEnd"/>
      <w:r w:rsidRPr="00256DD4">
        <w:t xml:space="preserve"> the provisions have been met except: </w:t>
      </w:r>
      <w:r w:rsidRPr="00256DD4">
        <w:fldChar w:fldCharType="begin">
          <w:ffData>
            <w:name w:val="Check4"/>
            <w:enabled/>
            <w:calcOnExit w:val="0"/>
            <w:checkBox>
              <w:sizeAuto/>
              <w:default w:val="0"/>
            </w:checkBox>
          </w:ffData>
        </w:fldChar>
      </w:r>
      <w:bookmarkStart w:id="4" w:name="Check4"/>
      <w:r w:rsidRPr="00256DD4">
        <w:instrText xml:space="preserve"> FORMCHECKBOX </w:instrText>
      </w:r>
      <w:r w:rsidR="00AB6D84">
        <w:fldChar w:fldCharType="separate"/>
      </w:r>
      <w:r w:rsidRPr="00256DD4">
        <w:fldChar w:fldCharType="end"/>
      </w:r>
      <w:bookmarkEnd w:id="4"/>
      <w:r w:rsidRPr="00256DD4">
        <w:t xml:space="preserve"> N/A </w:t>
      </w:r>
    </w:p>
    <w:p w14:paraId="23BD621C" w14:textId="011743AD" w:rsidR="00223355" w:rsidRPr="00256DD4" w:rsidRDefault="00941736" w:rsidP="002C0055">
      <w:pPr>
        <w:pStyle w:val="ListParagraph"/>
        <w:numPr>
          <w:ilvl w:val="3"/>
          <w:numId w:val="12"/>
        </w:numPr>
        <w:spacing w:beforeLines="120" w:before="288" w:afterLines="120" w:after="288"/>
        <w:contextualSpacing w:val="0"/>
      </w:pPr>
      <w:r>
        <w:rPr>
          <w:u w:val="single"/>
        </w:rPr>
        <w:fldChar w:fldCharType="begin">
          <w:ffData>
            <w:name w:val=""/>
            <w:enabled/>
            <w:calcOnExit w:val="0"/>
            <w:textInput>
              <w:default w:val="________________________________________________________"/>
            </w:textInput>
          </w:ffData>
        </w:fldChar>
      </w:r>
      <w:r>
        <w:rPr>
          <w:u w:val="single"/>
        </w:rPr>
        <w:instrText xml:space="preserve"> FORMTEXT </w:instrText>
      </w:r>
      <w:r>
        <w:rPr>
          <w:u w:val="single"/>
        </w:rPr>
      </w:r>
      <w:r>
        <w:rPr>
          <w:u w:val="single"/>
        </w:rPr>
        <w:fldChar w:fldCharType="separate"/>
      </w:r>
      <w:r>
        <w:rPr>
          <w:noProof/>
          <w:u w:val="single"/>
        </w:rPr>
        <w:t>________________________________________________________</w:t>
      </w:r>
      <w:r>
        <w:rPr>
          <w:u w:val="single"/>
        </w:rPr>
        <w:fldChar w:fldCharType="end"/>
      </w:r>
    </w:p>
    <w:p w14:paraId="406DD49A" w14:textId="77777777" w:rsidR="00941736" w:rsidRPr="00941736" w:rsidRDefault="00941736" w:rsidP="002C0055">
      <w:pPr>
        <w:pStyle w:val="ListParagraph"/>
        <w:numPr>
          <w:ilvl w:val="3"/>
          <w:numId w:val="12"/>
        </w:numPr>
        <w:spacing w:beforeLines="120" w:before="288" w:afterLines="120" w:after="288"/>
        <w:contextualSpacing w:val="0"/>
      </w:pPr>
      <w:r>
        <w:rPr>
          <w:u w:val="single"/>
        </w:rPr>
        <w:fldChar w:fldCharType="begin">
          <w:ffData>
            <w:name w:val=""/>
            <w:enabled/>
            <w:calcOnExit w:val="0"/>
            <w:textInput>
              <w:default w:val="________________________________________________________"/>
            </w:textInput>
          </w:ffData>
        </w:fldChar>
      </w:r>
      <w:r>
        <w:rPr>
          <w:u w:val="single"/>
        </w:rPr>
        <w:instrText xml:space="preserve"> FORMTEXT </w:instrText>
      </w:r>
      <w:r>
        <w:rPr>
          <w:u w:val="single"/>
        </w:rPr>
      </w:r>
      <w:r>
        <w:rPr>
          <w:u w:val="single"/>
        </w:rPr>
        <w:fldChar w:fldCharType="separate"/>
      </w:r>
      <w:r>
        <w:rPr>
          <w:noProof/>
          <w:u w:val="single"/>
        </w:rPr>
        <w:t>________________________________________________________</w:t>
      </w:r>
      <w:r>
        <w:rPr>
          <w:u w:val="single"/>
        </w:rPr>
        <w:fldChar w:fldCharType="end"/>
      </w:r>
    </w:p>
    <w:p w14:paraId="5D83D20E" w14:textId="77777777" w:rsidR="00941736" w:rsidRPr="00941736" w:rsidRDefault="00941736" w:rsidP="002C0055">
      <w:pPr>
        <w:pStyle w:val="ListParagraph"/>
        <w:numPr>
          <w:ilvl w:val="3"/>
          <w:numId w:val="12"/>
        </w:numPr>
        <w:spacing w:beforeLines="120" w:before="288" w:afterLines="120" w:after="288"/>
        <w:contextualSpacing w:val="0"/>
      </w:pPr>
      <w:r>
        <w:rPr>
          <w:u w:val="single"/>
        </w:rPr>
        <w:fldChar w:fldCharType="begin">
          <w:ffData>
            <w:name w:val=""/>
            <w:enabled/>
            <w:calcOnExit w:val="0"/>
            <w:textInput>
              <w:default w:val="________________________________________________________"/>
            </w:textInput>
          </w:ffData>
        </w:fldChar>
      </w:r>
      <w:r>
        <w:rPr>
          <w:u w:val="single"/>
        </w:rPr>
        <w:instrText xml:space="preserve"> FORMTEXT </w:instrText>
      </w:r>
      <w:r>
        <w:rPr>
          <w:u w:val="single"/>
        </w:rPr>
      </w:r>
      <w:r>
        <w:rPr>
          <w:u w:val="single"/>
        </w:rPr>
        <w:fldChar w:fldCharType="separate"/>
      </w:r>
      <w:r>
        <w:rPr>
          <w:noProof/>
          <w:u w:val="single"/>
        </w:rPr>
        <w:t>________________________________________________________</w:t>
      </w:r>
      <w:r>
        <w:rPr>
          <w:u w:val="single"/>
        </w:rPr>
        <w:fldChar w:fldCharType="end"/>
      </w:r>
    </w:p>
    <w:p w14:paraId="1629C5CC" w14:textId="77777777" w:rsidR="00941736" w:rsidRPr="00941736" w:rsidRDefault="00941736" w:rsidP="002C0055">
      <w:pPr>
        <w:pStyle w:val="ListParagraph"/>
        <w:numPr>
          <w:ilvl w:val="3"/>
          <w:numId w:val="12"/>
        </w:numPr>
        <w:spacing w:beforeLines="120" w:before="288" w:afterLines="120" w:after="288"/>
        <w:contextualSpacing w:val="0"/>
      </w:pPr>
      <w:r>
        <w:rPr>
          <w:u w:val="single"/>
        </w:rPr>
        <w:fldChar w:fldCharType="begin">
          <w:ffData>
            <w:name w:val=""/>
            <w:enabled/>
            <w:calcOnExit w:val="0"/>
            <w:textInput>
              <w:default w:val="________________________________________________________"/>
            </w:textInput>
          </w:ffData>
        </w:fldChar>
      </w:r>
      <w:r>
        <w:rPr>
          <w:u w:val="single"/>
        </w:rPr>
        <w:instrText xml:space="preserve"> FORMTEXT </w:instrText>
      </w:r>
      <w:r>
        <w:rPr>
          <w:u w:val="single"/>
        </w:rPr>
      </w:r>
      <w:r>
        <w:rPr>
          <w:u w:val="single"/>
        </w:rPr>
        <w:fldChar w:fldCharType="separate"/>
      </w:r>
      <w:r>
        <w:rPr>
          <w:noProof/>
          <w:u w:val="single"/>
        </w:rPr>
        <w:t>________________________________________________________</w:t>
      </w:r>
      <w:r>
        <w:rPr>
          <w:u w:val="single"/>
        </w:rPr>
        <w:fldChar w:fldCharType="end"/>
      </w:r>
    </w:p>
    <w:p w14:paraId="36256CF7" w14:textId="1F667110" w:rsidR="000D634A" w:rsidRPr="00256DD4" w:rsidRDefault="008C61B7" w:rsidP="002C0055">
      <w:pPr>
        <w:pStyle w:val="ListParagraph"/>
        <w:numPr>
          <w:ilvl w:val="1"/>
          <w:numId w:val="12"/>
        </w:numPr>
        <w:spacing w:beforeLines="120" w:before="288" w:afterLines="120" w:after="288"/>
        <w:contextualSpacing w:val="0"/>
      </w:pPr>
      <w:r w:rsidRPr="00256DD4">
        <w:t xml:space="preserve">If either party has not attended </w:t>
      </w:r>
      <w:r w:rsidR="00507F33" w:rsidRPr="00256DD4">
        <w:t>Parents Forever</w:t>
      </w:r>
      <w:r w:rsidRPr="00256DD4">
        <w:t xml:space="preserve"> as required by Johnson County Local Rule 24</w:t>
      </w:r>
      <w:r w:rsidR="005464DC" w:rsidRPr="00256DD4">
        <w:t>,</w:t>
      </w:r>
      <w:r w:rsidRPr="00256DD4">
        <w:t xml:space="preserve"> he or she will do so prior to trial.</w:t>
      </w:r>
      <w:r w:rsidR="00174A33" w:rsidRPr="00256DD4">
        <w:t xml:space="preserve"> Failure to attend </w:t>
      </w:r>
      <w:r w:rsidR="00507F33" w:rsidRPr="00256DD4">
        <w:t>Parents Forever</w:t>
      </w:r>
      <w:r w:rsidR="00174A33" w:rsidRPr="00256DD4">
        <w:t xml:space="preserve"> may result in restrictions upon parenting time.</w:t>
      </w:r>
    </w:p>
    <w:p w14:paraId="54D2196B" w14:textId="46F8AA85" w:rsidR="00946AA6" w:rsidRPr="00256DD4" w:rsidRDefault="000C0895" w:rsidP="002C0055">
      <w:pPr>
        <w:pStyle w:val="ListParagraph"/>
        <w:numPr>
          <w:ilvl w:val="0"/>
          <w:numId w:val="12"/>
        </w:numPr>
        <w:spacing w:beforeLines="120" w:before="288" w:afterLines="120" w:after="288"/>
        <w:contextualSpacing w:val="0"/>
        <w:rPr>
          <w:b/>
          <w:bCs/>
          <w:u w:val="single"/>
        </w:rPr>
      </w:pPr>
      <w:r w:rsidRPr="00256DD4">
        <w:rPr>
          <w:b/>
          <w:bCs/>
          <w:u w:val="single"/>
        </w:rPr>
        <w:t>Parenting Plan.</w:t>
      </w:r>
      <w:r w:rsidR="009F055F" w:rsidRPr="00256DD4">
        <w:rPr>
          <w:rStyle w:val="FootnoteReference"/>
          <w:b/>
          <w:bCs/>
          <w:u w:val="single"/>
          <w:vertAlign w:val="superscript"/>
        </w:rPr>
        <w:footnoteReference w:id="1"/>
      </w:r>
      <w:r w:rsidR="00223355" w:rsidRPr="00256DD4">
        <w:rPr>
          <w:vertAlign w:val="superscript"/>
        </w:rPr>
        <w:t xml:space="preserve"> </w:t>
      </w:r>
      <w:r w:rsidR="00223355" w:rsidRPr="00256DD4">
        <w:t xml:space="preserve"> </w:t>
      </w:r>
    </w:p>
    <w:p w14:paraId="1B2607F9" w14:textId="41503DA2" w:rsidR="00946AA6" w:rsidRPr="00256DD4" w:rsidRDefault="00946AA6" w:rsidP="002C0055">
      <w:pPr>
        <w:pStyle w:val="ListParagraph"/>
        <w:numPr>
          <w:ilvl w:val="1"/>
          <w:numId w:val="12"/>
        </w:numPr>
        <w:spacing w:beforeLines="120" w:before="288" w:afterLines="120" w:after="288"/>
        <w:contextualSpacing w:val="0"/>
      </w:pPr>
      <w:r w:rsidRPr="00256DD4">
        <w:t>The names and ages of the minor child</w:t>
      </w:r>
      <w:r w:rsidR="00F72387" w:rsidRPr="00256DD4">
        <w:t>(</w:t>
      </w:r>
      <w:r w:rsidRPr="00256DD4">
        <w:t>ren</w:t>
      </w:r>
      <w:r w:rsidR="00F72387" w:rsidRPr="00256DD4">
        <w:t>)</w:t>
      </w:r>
      <w:r w:rsidRPr="00256DD4">
        <w:t xml:space="preserve"> </w:t>
      </w:r>
      <w:r w:rsidR="00F72387" w:rsidRPr="00256DD4">
        <w:t>is/</w:t>
      </w:r>
      <w:r w:rsidRPr="00256DD4">
        <w:t>are:</w:t>
      </w:r>
      <w:r w:rsidR="009D6880" w:rsidRPr="00256DD4">
        <w:t xml:space="preserve"> </w:t>
      </w:r>
      <w:r w:rsidR="00223355" w:rsidRPr="00256DD4">
        <w:rPr>
          <w:u w:val="single"/>
        </w:rPr>
        <w:fldChar w:fldCharType="begin">
          <w:ffData>
            <w:name w:val=""/>
            <w:enabled/>
            <w:calcOnExit w:val="0"/>
            <w:textInput>
              <w:default w:val="________________________________________________________"/>
            </w:textInput>
          </w:ffData>
        </w:fldChar>
      </w:r>
      <w:r w:rsidR="00223355" w:rsidRPr="00256DD4">
        <w:rPr>
          <w:u w:val="single"/>
        </w:rPr>
        <w:instrText xml:space="preserve"> FORMTEXT </w:instrText>
      </w:r>
      <w:r w:rsidR="00223355" w:rsidRPr="00256DD4">
        <w:rPr>
          <w:u w:val="single"/>
        </w:rPr>
      </w:r>
      <w:r w:rsidR="00223355" w:rsidRPr="00256DD4">
        <w:rPr>
          <w:u w:val="single"/>
        </w:rPr>
        <w:fldChar w:fldCharType="separate"/>
      </w:r>
      <w:r w:rsidR="00223355" w:rsidRPr="00256DD4">
        <w:rPr>
          <w:noProof/>
          <w:u w:val="single"/>
        </w:rPr>
        <w:t>________________________________________________________</w:t>
      </w:r>
      <w:r w:rsidR="00223355" w:rsidRPr="00256DD4">
        <w:rPr>
          <w:u w:val="single"/>
        </w:rPr>
        <w:fldChar w:fldCharType="end"/>
      </w:r>
      <w:r w:rsidRPr="00256DD4">
        <w:t>.</w:t>
      </w:r>
    </w:p>
    <w:p w14:paraId="1D0C96BA" w14:textId="03F8EACD" w:rsidR="00946AA6" w:rsidRPr="00256DD4" w:rsidRDefault="00946AA6" w:rsidP="002C0055">
      <w:pPr>
        <w:pStyle w:val="ListParagraph"/>
        <w:numPr>
          <w:ilvl w:val="1"/>
          <w:numId w:val="12"/>
        </w:numPr>
        <w:spacing w:beforeLines="120" w:before="288" w:afterLines="120" w:after="288"/>
        <w:contextualSpacing w:val="0"/>
      </w:pPr>
      <w:r w:rsidRPr="00256DD4">
        <w:t xml:space="preserve">The Court exercises </w:t>
      </w:r>
      <w:r w:rsidR="00223355" w:rsidRPr="00256DD4">
        <w:rPr>
          <w:u w:val="single"/>
        </w:rPr>
        <w:fldChar w:fldCharType="begin">
          <w:ffData>
            <w:name w:val=""/>
            <w:enabled/>
            <w:calcOnExit w:val="0"/>
            <w:textInput>
              <w:default w:val="________________________________________________________"/>
            </w:textInput>
          </w:ffData>
        </w:fldChar>
      </w:r>
      <w:r w:rsidR="00223355" w:rsidRPr="00256DD4">
        <w:rPr>
          <w:u w:val="single"/>
        </w:rPr>
        <w:instrText xml:space="preserve"> FORMTEXT </w:instrText>
      </w:r>
      <w:r w:rsidR="00223355" w:rsidRPr="00256DD4">
        <w:rPr>
          <w:u w:val="single"/>
        </w:rPr>
      </w:r>
      <w:r w:rsidR="00223355" w:rsidRPr="00256DD4">
        <w:rPr>
          <w:u w:val="single"/>
        </w:rPr>
        <w:fldChar w:fldCharType="separate"/>
      </w:r>
      <w:r w:rsidR="00223355" w:rsidRPr="00256DD4">
        <w:rPr>
          <w:noProof/>
          <w:u w:val="single"/>
        </w:rPr>
        <w:t>________________________________________________________</w:t>
      </w:r>
      <w:r w:rsidR="00223355" w:rsidRPr="00256DD4">
        <w:rPr>
          <w:u w:val="single"/>
        </w:rPr>
        <w:fldChar w:fldCharType="end"/>
      </w:r>
      <w:r w:rsidR="00223355" w:rsidRPr="00256DD4">
        <w:t xml:space="preserve"> </w:t>
      </w:r>
      <w:r w:rsidRPr="00256DD4">
        <w:t>jurisdiction for purposes of entering orders of legal custody and parenting time for the minor children pursuant to the UCCJEA</w:t>
      </w:r>
      <w:r w:rsidR="00174A33" w:rsidRPr="00256DD4">
        <w:t xml:space="preserve"> (K.S.A. 23-37,101 et seq.)</w:t>
      </w:r>
      <w:r w:rsidRPr="00256DD4">
        <w:t>.</w:t>
      </w:r>
    </w:p>
    <w:p w14:paraId="06FF2B0D" w14:textId="46EC2238" w:rsidR="00952E83" w:rsidRPr="00256DD4" w:rsidRDefault="00952E83" w:rsidP="002C0055">
      <w:pPr>
        <w:pStyle w:val="ListParagraph"/>
        <w:numPr>
          <w:ilvl w:val="1"/>
          <w:numId w:val="12"/>
        </w:numPr>
        <w:spacing w:beforeLines="120" w:before="288" w:afterLines="120" w:after="288"/>
        <w:contextualSpacing w:val="0"/>
      </w:pPr>
      <w:r w:rsidRPr="00256DD4">
        <w:t>The parents</w:t>
      </w:r>
      <w:r w:rsidR="00F72387" w:rsidRPr="00256DD4">
        <w:t>’</w:t>
      </w:r>
      <w:r w:rsidRPr="00256DD4">
        <w:t xml:space="preserve"> agreed final parenting plan is filed as </w:t>
      </w:r>
      <w:r w:rsidRPr="00256DD4">
        <w:rPr>
          <w:rStyle w:val="PlaceholderText"/>
          <w:color w:val="auto"/>
        </w:rPr>
        <w:t>Document [DOC #</w:t>
      </w:r>
      <w:r w:rsidR="00223355" w:rsidRPr="00256DD4">
        <w:rPr>
          <w:rStyle w:val="PlaceholderText"/>
          <w:color w:val="auto"/>
        </w:rPr>
        <w:t xml:space="preserve"> </w:t>
      </w:r>
      <w:r w:rsidR="00223355" w:rsidRPr="00256DD4">
        <w:rPr>
          <w:rStyle w:val="PlaceholderText"/>
          <w:color w:val="auto"/>
          <w:u w:val="single"/>
        </w:rPr>
        <w:fldChar w:fldCharType="begin">
          <w:ffData>
            <w:name w:val="Text2"/>
            <w:enabled/>
            <w:calcOnExit w:val="0"/>
            <w:textInput>
              <w:default w:val="______"/>
            </w:textInput>
          </w:ffData>
        </w:fldChar>
      </w:r>
      <w:bookmarkStart w:id="5" w:name="Text2"/>
      <w:r w:rsidR="00223355" w:rsidRPr="00256DD4">
        <w:rPr>
          <w:rStyle w:val="PlaceholderText"/>
          <w:color w:val="auto"/>
          <w:u w:val="single"/>
        </w:rPr>
        <w:instrText xml:space="preserve"> FORMTEXT </w:instrText>
      </w:r>
      <w:r w:rsidR="00223355" w:rsidRPr="00256DD4">
        <w:rPr>
          <w:rStyle w:val="PlaceholderText"/>
          <w:color w:val="auto"/>
          <w:u w:val="single"/>
        </w:rPr>
      </w:r>
      <w:r w:rsidR="00223355" w:rsidRPr="00256DD4">
        <w:rPr>
          <w:rStyle w:val="PlaceholderText"/>
          <w:color w:val="auto"/>
          <w:u w:val="single"/>
        </w:rPr>
        <w:fldChar w:fldCharType="separate"/>
      </w:r>
      <w:r w:rsidR="00223355" w:rsidRPr="00256DD4">
        <w:rPr>
          <w:rStyle w:val="PlaceholderText"/>
          <w:noProof/>
          <w:color w:val="auto"/>
          <w:u w:val="single"/>
        </w:rPr>
        <w:t>______</w:t>
      </w:r>
      <w:r w:rsidR="00223355" w:rsidRPr="00256DD4">
        <w:rPr>
          <w:rStyle w:val="PlaceholderText"/>
          <w:color w:val="auto"/>
          <w:u w:val="single"/>
        </w:rPr>
        <w:fldChar w:fldCharType="end"/>
      </w:r>
      <w:bookmarkEnd w:id="5"/>
      <w:r w:rsidRPr="00256DD4">
        <w:rPr>
          <w:rStyle w:val="PlaceholderText"/>
          <w:color w:val="auto"/>
        </w:rPr>
        <w:t>]</w:t>
      </w:r>
      <w:r w:rsidRPr="00256DD4">
        <w:t>.</w:t>
      </w:r>
    </w:p>
    <w:p w14:paraId="53CEA732" w14:textId="6098666B" w:rsidR="00952E83" w:rsidRDefault="00B00DBE" w:rsidP="002C0055">
      <w:pPr>
        <w:pStyle w:val="ListParagraph"/>
        <w:numPr>
          <w:ilvl w:val="1"/>
          <w:numId w:val="12"/>
        </w:numPr>
        <w:spacing w:beforeLines="120" w:before="288" w:afterLines="120" w:after="288"/>
        <w:contextualSpacing w:val="0"/>
        <w:rPr>
          <w:rStyle w:val="PlaceholderText"/>
          <w:color w:val="auto"/>
        </w:rPr>
      </w:pPr>
      <w:r>
        <w:rPr>
          <w:rStyle w:val="PlaceholderText"/>
          <w:color w:val="auto"/>
        </w:rPr>
        <w:t xml:space="preserve">Jointly prepared proposed final parenting plan is filed as </w:t>
      </w:r>
      <w:r w:rsidRPr="00B00DBE">
        <w:rPr>
          <w:rStyle w:val="PlaceholderText"/>
          <w:color w:val="auto"/>
        </w:rPr>
        <w:t>Document [DOC # ______</w:t>
      </w:r>
      <w:r w:rsidR="000C5E24">
        <w:rPr>
          <w:rStyle w:val="PlaceholderText"/>
          <w:color w:val="auto"/>
        </w:rPr>
        <w:t>].</w:t>
      </w:r>
      <w:r w:rsidR="004B643A" w:rsidRPr="00E65A14">
        <w:rPr>
          <w:rStyle w:val="FootnoteReference"/>
          <w:vertAlign w:val="superscript"/>
        </w:rPr>
        <w:footnoteReference w:id="2"/>
      </w:r>
    </w:p>
    <w:p w14:paraId="4053A8A2" w14:textId="77777777" w:rsidR="00E65A14" w:rsidRDefault="00E65A14" w:rsidP="00E65A14">
      <w:pPr>
        <w:spacing w:beforeLines="120" w:before="288" w:afterLines="120" w:after="288"/>
        <w:rPr>
          <w:rStyle w:val="PlaceholderText"/>
          <w:color w:val="auto"/>
        </w:rPr>
      </w:pPr>
    </w:p>
    <w:p w14:paraId="01770602" w14:textId="77777777" w:rsidR="00E65A14" w:rsidRPr="00E65A14" w:rsidRDefault="00E65A14" w:rsidP="00E65A14">
      <w:pPr>
        <w:spacing w:beforeLines="120" w:before="288" w:afterLines="120" w:after="288"/>
        <w:rPr>
          <w:rStyle w:val="PlaceholderText"/>
          <w:color w:val="auto"/>
        </w:rPr>
      </w:pPr>
    </w:p>
    <w:p w14:paraId="66A9F107" w14:textId="2E645D40" w:rsidR="00B92FA9" w:rsidRPr="00256DD4" w:rsidRDefault="00B92FA9" w:rsidP="002C0055">
      <w:pPr>
        <w:pStyle w:val="ListParagraph"/>
        <w:numPr>
          <w:ilvl w:val="0"/>
          <w:numId w:val="12"/>
        </w:numPr>
        <w:spacing w:beforeLines="120" w:before="288" w:afterLines="120" w:after="288"/>
        <w:contextualSpacing w:val="0"/>
        <w:rPr>
          <w:rStyle w:val="PlaceholderText"/>
          <w:b/>
          <w:bCs/>
          <w:color w:val="auto"/>
          <w:u w:val="single"/>
        </w:rPr>
      </w:pPr>
      <w:r w:rsidRPr="00256DD4">
        <w:rPr>
          <w:rStyle w:val="PlaceholderText"/>
          <w:b/>
          <w:bCs/>
          <w:color w:val="auto"/>
          <w:u w:val="single"/>
        </w:rPr>
        <w:lastRenderedPageBreak/>
        <w:t>Domestic Relations Affidavits</w:t>
      </w:r>
      <w:r w:rsidRPr="00256DD4">
        <w:rPr>
          <w:rStyle w:val="FootnoteReference"/>
          <w:b/>
          <w:bCs/>
          <w:u w:val="single"/>
          <w:vertAlign w:val="superscript"/>
        </w:rPr>
        <w:footnoteReference w:id="3"/>
      </w:r>
      <w:r w:rsidRPr="00256DD4">
        <w:rPr>
          <w:rStyle w:val="PlaceholderText"/>
          <w:color w:val="auto"/>
        </w:rPr>
        <w:t xml:space="preserve">:  The parties have a duty to update their respective domestic relations affidavits with updated information.  </w:t>
      </w:r>
    </w:p>
    <w:p w14:paraId="2B237384" w14:textId="29399942" w:rsidR="00B92FA9" w:rsidRPr="00256DD4" w:rsidRDefault="00B92FA9" w:rsidP="002C0055">
      <w:pPr>
        <w:pStyle w:val="ListParagraph"/>
        <w:numPr>
          <w:ilvl w:val="1"/>
          <w:numId w:val="12"/>
        </w:numPr>
        <w:spacing w:beforeLines="120" w:before="288" w:afterLines="120" w:after="288"/>
        <w:contextualSpacing w:val="0"/>
        <w:rPr>
          <w:rStyle w:val="PlaceholderText"/>
          <w:color w:val="auto"/>
        </w:rPr>
      </w:pPr>
      <w:r w:rsidRPr="00256DD4">
        <w:rPr>
          <w:rStyle w:val="PlaceholderText"/>
          <w:color w:val="auto"/>
        </w:rPr>
        <w:t xml:space="preserve">Petitioner’s current domestic relations affidavit is filed as Document [DOC # </w:t>
      </w:r>
      <w:r w:rsidRPr="00256DD4">
        <w:rPr>
          <w:rStyle w:val="PlaceholderText"/>
          <w:color w:val="auto"/>
          <w:u w:val="single"/>
        </w:rPr>
        <w:fldChar w:fldCharType="begin">
          <w:ffData>
            <w:name w:val="Text2"/>
            <w:enabled/>
            <w:calcOnExit w:val="0"/>
            <w:textInput>
              <w:default w:val="______"/>
            </w:textInput>
          </w:ffData>
        </w:fldChar>
      </w:r>
      <w:r w:rsidRPr="00256DD4">
        <w:rPr>
          <w:rStyle w:val="PlaceholderText"/>
          <w:color w:val="auto"/>
          <w:u w:val="single"/>
        </w:rPr>
        <w:instrText xml:space="preserve"> FORMTEXT </w:instrText>
      </w:r>
      <w:r w:rsidRPr="00256DD4">
        <w:rPr>
          <w:rStyle w:val="PlaceholderText"/>
          <w:color w:val="auto"/>
          <w:u w:val="single"/>
        </w:rPr>
      </w:r>
      <w:r w:rsidRPr="00256DD4">
        <w:rPr>
          <w:rStyle w:val="PlaceholderText"/>
          <w:color w:val="auto"/>
          <w:u w:val="single"/>
        </w:rPr>
        <w:fldChar w:fldCharType="separate"/>
      </w:r>
      <w:r w:rsidRPr="00256DD4">
        <w:rPr>
          <w:rStyle w:val="PlaceholderText"/>
          <w:noProof/>
          <w:color w:val="auto"/>
          <w:u w:val="single"/>
        </w:rPr>
        <w:t>______</w:t>
      </w:r>
      <w:r w:rsidRPr="00256DD4">
        <w:rPr>
          <w:rStyle w:val="PlaceholderText"/>
          <w:color w:val="auto"/>
          <w:u w:val="single"/>
        </w:rPr>
        <w:fldChar w:fldCharType="end"/>
      </w:r>
      <w:r w:rsidRPr="00256DD4">
        <w:rPr>
          <w:rStyle w:val="PlaceholderText"/>
          <w:color w:val="auto"/>
        </w:rPr>
        <w:t>]</w:t>
      </w:r>
      <w:r w:rsidRPr="00256DD4">
        <w:t>.</w:t>
      </w:r>
    </w:p>
    <w:p w14:paraId="0A136B0B" w14:textId="0B68C8B9" w:rsidR="00B92FA9" w:rsidRPr="00256DD4" w:rsidRDefault="00B92FA9" w:rsidP="002C0055">
      <w:pPr>
        <w:pStyle w:val="ListParagraph"/>
        <w:numPr>
          <w:ilvl w:val="1"/>
          <w:numId w:val="12"/>
        </w:numPr>
        <w:spacing w:beforeLines="120" w:before="288" w:afterLines="120" w:after="288"/>
        <w:contextualSpacing w:val="0"/>
        <w:rPr>
          <w:rStyle w:val="PlaceholderText"/>
          <w:color w:val="auto"/>
        </w:rPr>
      </w:pPr>
      <w:r w:rsidRPr="00256DD4">
        <w:rPr>
          <w:rStyle w:val="PlaceholderText"/>
          <w:color w:val="auto"/>
        </w:rPr>
        <w:t xml:space="preserve">Respondent’s current domestic relations affidavit is filed as Document [DOC # </w:t>
      </w:r>
      <w:r w:rsidRPr="00256DD4">
        <w:rPr>
          <w:rStyle w:val="PlaceholderText"/>
          <w:color w:val="auto"/>
          <w:u w:val="single"/>
        </w:rPr>
        <w:fldChar w:fldCharType="begin">
          <w:ffData>
            <w:name w:val="Text2"/>
            <w:enabled/>
            <w:calcOnExit w:val="0"/>
            <w:textInput>
              <w:default w:val="______"/>
            </w:textInput>
          </w:ffData>
        </w:fldChar>
      </w:r>
      <w:r w:rsidRPr="00256DD4">
        <w:rPr>
          <w:rStyle w:val="PlaceholderText"/>
          <w:color w:val="auto"/>
          <w:u w:val="single"/>
        </w:rPr>
        <w:instrText xml:space="preserve"> FORMTEXT </w:instrText>
      </w:r>
      <w:r w:rsidRPr="00256DD4">
        <w:rPr>
          <w:rStyle w:val="PlaceholderText"/>
          <w:color w:val="auto"/>
          <w:u w:val="single"/>
        </w:rPr>
      </w:r>
      <w:r w:rsidRPr="00256DD4">
        <w:rPr>
          <w:rStyle w:val="PlaceholderText"/>
          <w:color w:val="auto"/>
          <w:u w:val="single"/>
        </w:rPr>
        <w:fldChar w:fldCharType="separate"/>
      </w:r>
      <w:r w:rsidRPr="00256DD4">
        <w:rPr>
          <w:rStyle w:val="PlaceholderText"/>
          <w:noProof/>
          <w:color w:val="auto"/>
          <w:u w:val="single"/>
        </w:rPr>
        <w:t>______</w:t>
      </w:r>
      <w:r w:rsidRPr="00256DD4">
        <w:rPr>
          <w:rStyle w:val="PlaceholderText"/>
          <w:color w:val="auto"/>
          <w:u w:val="single"/>
        </w:rPr>
        <w:fldChar w:fldCharType="end"/>
      </w:r>
      <w:r w:rsidRPr="00256DD4">
        <w:rPr>
          <w:rStyle w:val="PlaceholderText"/>
          <w:color w:val="auto"/>
        </w:rPr>
        <w:t>]</w:t>
      </w:r>
      <w:r w:rsidRPr="00256DD4">
        <w:t>.</w:t>
      </w:r>
    </w:p>
    <w:p w14:paraId="39F0FA89" w14:textId="6F29130E" w:rsidR="00D313EB" w:rsidRPr="00256DD4" w:rsidRDefault="000C0895" w:rsidP="002C0055">
      <w:pPr>
        <w:pStyle w:val="ListParagraph"/>
        <w:numPr>
          <w:ilvl w:val="0"/>
          <w:numId w:val="12"/>
        </w:numPr>
        <w:spacing w:beforeLines="120" w:before="288" w:afterLines="120" w:after="288"/>
        <w:contextualSpacing w:val="0"/>
        <w:rPr>
          <w:rStyle w:val="PlaceholderText"/>
          <w:b/>
          <w:bCs/>
          <w:color w:val="auto"/>
          <w:u w:val="single"/>
        </w:rPr>
      </w:pPr>
      <w:r w:rsidRPr="00256DD4">
        <w:rPr>
          <w:rStyle w:val="PlaceholderText"/>
          <w:b/>
          <w:bCs/>
          <w:color w:val="auto"/>
          <w:u w:val="single"/>
        </w:rPr>
        <w:t>Support.</w:t>
      </w:r>
      <w:r w:rsidR="00506F0B" w:rsidRPr="00506F0B">
        <w:rPr>
          <w:rStyle w:val="FootnoteReference"/>
          <w:b/>
          <w:bCs/>
          <w:u w:val="single"/>
          <w:vertAlign w:val="superscript"/>
        </w:rPr>
        <w:footnoteReference w:id="4"/>
      </w:r>
    </w:p>
    <w:p w14:paraId="70FCE9FF" w14:textId="77777777" w:rsidR="009D51C5" w:rsidRPr="00256DD4" w:rsidRDefault="009D51C5" w:rsidP="002C0055">
      <w:pPr>
        <w:pStyle w:val="ListParagraph"/>
        <w:numPr>
          <w:ilvl w:val="1"/>
          <w:numId w:val="12"/>
        </w:numPr>
        <w:spacing w:beforeLines="120" w:before="288" w:afterLines="120" w:after="288"/>
        <w:contextualSpacing w:val="0"/>
        <w:rPr>
          <w:rStyle w:val="PlaceholderText"/>
          <w:color w:val="auto"/>
          <w:u w:val="single"/>
        </w:rPr>
      </w:pPr>
      <w:r w:rsidRPr="00256DD4">
        <w:rPr>
          <w:rStyle w:val="PlaceholderText"/>
          <w:color w:val="auto"/>
          <w:u w:val="single"/>
        </w:rPr>
        <w:t>Child Support</w:t>
      </w:r>
      <w:r w:rsidR="000C0895" w:rsidRPr="00256DD4">
        <w:rPr>
          <w:rStyle w:val="PlaceholderText"/>
          <w:color w:val="auto"/>
          <w:u w:val="single"/>
        </w:rPr>
        <w:t>.</w:t>
      </w:r>
    </w:p>
    <w:p w14:paraId="5F1049AF" w14:textId="77777777" w:rsidR="003C0CB8" w:rsidRPr="00256DD4" w:rsidRDefault="00077EC0" w:rsidP="002C0055">
      <w:pPr>
        <w:pStyle w:val="ListParagraph"/>
        <w:numPr>
          <w:ilvl w:val="2"/>
          <w:numId w:val="12"/>
        </w:numPr>
        <w:spacing w:beforeLines="120" w:before="288" w:afterLines="120" w:after="288"/>
        <w:contextualSpacing w:val="0"/>
      </w:pPr>
      <w:r w:rsidRPr="00256DD4">
        <w:rPr>
          <w:rStyle w:val="PlaceholderText"/>
          <w:color w:val="auto"/>
        </w:rPr>
        <w:t>T</w:t>
      </w:r>
      <w:r w:rsidR="00657676" w:rsidRPr="00256DD4">
        <w:rPr>
          <w:rStyle w:val="PlaceholderText"/>
          <w:color w:val="auto"/>
        </w:rPr>
        <w:t xml:space="preserve">he parties agreed child support worksheet is </w:t>
      </w:r>
      <w:r w:rsidR="001077D1" w:rsidRPr="00256DD4">
        <w:rPr>
          <w:rStyle w:val="PlaceholderText"/>
          <w:color w:val="auto"/>
        </w:rPr>
        <w:t>filed</w:t>
      </w:r>
      <w:r w:rsidR="00657676" w:rsidRPr="00256DD4">
        <w:rPr>
          <w:rStyle w:val="PlaceholderText"/>
          <w:color w:val="auto"/>
        </w:rPr>
        <w:t xml:space="preserve"> as </w:t>
      </w:r>
      <w:r w:rsidR="001077D1" w:rsidRPr="00256DD4">
        <w:rPr>
          <w:rStyle w:val="PlaceholderText"/>
          <w:color w:val="auto"/>
        </w:rPr>
        <w:t>Document</w:t>
      </w:r>
      <w:r w:rsidR="009D6880" w:rsidRPr="00256DD4">
        <w:rPr>
          <w:rStyle w:val="PlaceholderText"/>
          <w:color w:val="auto"/>
        </w:rPr>
        <w:t xml:space="preserve"> </w:t>
      </w:r>
      <w:r w:rsidR="003C0CB8" w:rsidRPr="00256DD4">
        <w:rPr>
          <w:rStyle w:val="PlaceholderText"/>
          <w:color w:val="auto"/>
        </w:rPr>
        <w:t xml:space="preserve">[DOC # </w:t>
      </w:r>
      <w:r w:rsidR="003C0CB8" w:rsidRPr="00256DD4">
        <w:rPr>
          <w:rStyle w:val="PlaceholderText"/>
          <w:color w:val="auto"/>
          <w:u w:val="single"/>
        </w:rPr>
        <w:fldChar w:fldCharType="begin">
          <w:ffData>
            <w:name w:val="Text2"/>
            <w:enabled/>
            <w:calcOnExit w:val="0"/>
            <w:textInput>
              <w:default w:val="______"/>
            </w:textInput>
          </w:ffData>
        </w:fldChar>
      </w:r>
      <w:r w:rsidR="003C0CB8" w:rsidRPr="00256DD4">
        <w:rPr>
          <w:rStyle w:val="PlaceholderText"/>
          <w:color w:val="auto"/>
          <w:u w:val="single"/>
        </w:rPr>
        <w:instrText xml:space="preserve"> FORMTEXT </w:instrText>
      </w:r>
      <w:r w:rsidR="003C0CB8" w:rsidRPr="00256DD4">
        <w:rPr>
          <w:rStyle w:val="PlaceholderText"/>
          <w:color w:val="auto"/>
          <w:u w:val="single"/>
        </w:rPr>
      </w:r>
      <w:r w:rsidR="003C0CB8" w:rsidRPr="00256DD4">
        <w:rPr>
          <w:rStyle w:val="PlaceholderText"/>
          <w:color w:val="auto"/>
          <w:u w:val="single"/>
        </w:rPr>
        <w:fldChar w:fldCharType="separate"/>
      </w:r>
      <w:r w:rsidR="003C0CB8" w:rsidRPr="00256DD4">
        <w:rPr>
          <w:rStyle w:val="PlaceholderText"/>
          <w:noProof/>
          <w:color w:val="auto"/>
          <w:u w:val="single"/>
        </w:rPr>
        <w:t>______</w:t>
      </w:r>
      <w:r w:rsidR="003C0CB8" w:rsidRPr="00256DD4">
        <w:rPr>
          <w:rStyle w:val="PlaceholderText"/>
          <w:color w:val="auto"/>
          <w:u w:val="single"/>
        </w:rPr>
        <w:fldChar w:fldCharType="end"/>
      </w:r>
      <w:r w:rsidR="003C0CB8" w:rsidRPr="00256DD4">
        <w:rPr>
          <w:rStyle w:val="PlaceholderText"/>
          <w:color w:val="auto"/>
        </w:rPr>
        <w:t>]</w:t>
      </w:r>
      <w:r w:rsidR="003C0CB8" w:rsidRPr="00256DD4">
        <w:t>.</w:t>
      </w:r>
    </w:p>
    <w:p w14:paraId="59715F5F" w14:textId="6D64A244" w:rsidR="003C0CB8" w:rsidRPr="00256DD4" w:rsidRDefault="00657676" w:rsidP="002C0055">
      <w:pPr>
        <w:pStyle w:val="ListParagraph"/>
        <w:numPr>
          <w:ilvl w:val="2"/>
          <w:numId w:val="12"/>
        </w:numPr>
        <w:spacing w:beforeLines="120" w:before="288" w:afterLines="120" w:after="288"/>
        <w:contextualSpacing w:val="0"/>
      </w:pPr>
      <w:r w:rsidRPr="00256DD4">
        <w:rPr>
          <w:rStyle w:val="PlaceholderText"/>
          <w:color w:val="auto"/>
        </w:rPr>
        <w:t xml:space="preserve">Petitioner’s proposed child support worksheet is </w:t>
      </w:r>
      <w:r w:rsidR="00585F27" w:rsidRPr="00256DD4">
        <w:rPr>
          <w:rStyle w:val="PlaceholderText"/>
          <w:color w:val="auto"/>
        </w:rPr>
        <w:t>filed as Document</w:t>
      </w:r>
      <w:r w:rsidR="009D6880" w:rsidRPr="00256DD4">
        <w:rPr>
          <w:rStyle w:val="PlaceholderText"/>
          <w:color w:val="auto"/>
        </w:rPr>
        <w:t xml:space="preserve"> </w:t>
      </w:r>
      <w:r w:rsidR="003C0CB8" w:rsidRPr="00256DD4">
        <w:rPr>
          <w:rStyle w:val="PlaceholderText"/>
          <w:color w:val="auto"/>
        </w:rPr>
        <w:t xml:space="preserve">[DOC # </w:t>
      </w:r>
      <w:r w:rsidR="003C0CB8" w:rsidRPr="00256DD4">
        <w:rPr>
          <w:rStyle w:val="PlaceholderText"/>
          <w:color w:val="auto"/>
          <w:u w:val="single"/>
        </w:rPr>
        <w:fldChar w:fldCharType="begin">
          <w:ffData>
            <w:name w:val="Text2"/>
            <w:enabled/>
            <w:calcOnExit w:val="0"/>
            <w:textInput>
              <w:default w:val="______"/>
            </w:textInput>
          </w:ffData>
        </w:fldChar>
      </w:r>
      <w:r w:rsidR="003C0CB8" w:rsidRPr="00256DD4">
        <w:rPr>
          <w:rStyle w:val="PlaceholderText"/>
          <w:color w:val="auto"/>
          <w:u w:val="single"/>
        </w:rPr>
        <w:instrText xml:space="preserve"> FORMTEXT </w:instrText>
      </w:r>
      <w:r w:rsidR="003C0CB8" w:rsidRPr="00256DD4">
        <w:rPr>
          <w:rStyle w:val="PlaceholderText"/>
          <w:color w:val="auto"/>
          <w:u w:val="single"/>
        </w:rPr>
      </w:r>
      <w:r w:rsidR="003C0CB8" w:rsidRPr="00256DD4">
        <w:rPr>
          <w:rStyle w:val="PlaceholderText"/>
          <w:color w:val="auto"/>
          <w:u w:val="single"/>
        </w:rPr>
        <w:fldChar w:fldCharType="separate"/>
      </w:r>
      <w:r w:rsidR="003C0CB8" w:rsidRPr="00256DD4">
        <w:rPr>
          <w:rStyle w:val="PlaceholderText"/>
          <w:noProof/>
          <w:color w:val="auto"/>
          <w:u w:val="single"/>
        </w:rPr>
        <w:t>______</w:t>
      </w:r>
      <w:r w:rsidR="003C0CB8" w:rsidRPr="00256DD4">
        <w:rPr>
          <w:rStyle w:val="PlaceholderText"/>
          <w:color w:val="auto"/>
          <w:u w:val="single"/>
        </w:rPr>
        <w:fldChar w:fldCharType="end"/>
      </w:r>
      <w:r w:rsidR="003C0CB8" w:rsidRPr="00256DD4">
        <w:rPr>
          <w:rStyle w:val="PlaceholderText"/>
          <w:color w:val="auto"/>
        </w:rPr>
        <w:t>]</w:t>
      </w:r>
      <w:r w:rsidRPr="00256DD4">
        <w:rPr>
          <w:rStyle w:val="PlaceholderText"/>
          <w:color w:val="auto"/>
        </w:rPr>
        <w:t xml:space="preserve">. </w:t>
      </w:r>
      <w:r w:rsidR="00C532FB" w:rsidRPr="00256DD4">
        <w:rPr>
          <w:rStyle w:val="PlaceholderText"/>
          <w:color w:val="auto"/>
        </w:rPr>
        <w:t xml:space="preserve">Petitioner </w:t>
      </w:r>
      <w:r w:rsidR="001077D1" w:rsidRPr="00256DD4">
        <w:rPr>
          <w:rStyle w:val="PlaceholderText"/>
          <w:color w:val="auto"/>
        </w:rPr>
        <w:t xml:space="preserve">requests </w:t>
      </w:r>
      <w:r w:rsidR="00C532FB" w:rsidRPr="00256DD4">
        <w:rPr>
          <w:rStyle w:val="PlaceholderText"/>
          <w:color w:val="auto"/>
        </w:rPr>
        <w:t>the following Section E adjustments</w:t>
      </w:r>
      <w:r w:rsidR="003C0CB8" w:rsidRPr="00256DD4">
        <w:rPr>
          <w:u w:val="single"/>
        </w:rPr>
        <w:fldChar w:fldCharType="begin">
          <w:ffData>
            <w:name w:val=""/>
            <w:enabled/>
            <w:calcOnExit w:val="0"/>
            <w:textInput>
              <w:default w:val="________________________________________________________"/>
            </w:textInput>
          </w:ffData>
        </w:fldChar>
      </w:r>
      <w:r w:rsidR="003C0CB8" w:rsidRPr="00256DD4">
        <w:rPr>
          <w:u w:val="single"/>
        </w:rPr>
        <w:instrText xml:space="preserve"> FORMTEXT </w:instrText>
      </w:r>
      <w:r w:rsidR="003C0CB8" w:rsidRPr="00256DD4">
        <w:rPr>
          <w:u w:val="single"/>
        </w:rPr>
      </w:r>
      <w:r w:rsidR="003C0CB8" w:rsidRPr="00256DD4">
        <w:rPr>
          <w:u w:val="single"/>
        </w:rPr>
        <w:fldChar w:fldCharType="separate"/>
      </w:r>
      <w:r w:rsidR="003C0CB8" w:rsidRPr="00256DD4">
        <w:rPr>
          <w:noProof/>
          <w:u w:val="single"/>
        </w:rPr>
        <w:t>________________________________________________________</w:t>
      </w:r>
      <w:r w:rsidR="003C0CB8" w:rsidRPr="00256DD4">
        <w:rPr>
          <w:u w:val="single"/>
        </w:rPr>
        <w:fldChar w:fldCharType="end"/>
      </w:r>
      <w:r w:rsidR="003C0CB8" w:rsidRPr="00256DD4">
        <w:rPr>
          <w:u w:val="single"/>
        </w:rPr>
        <w:t>.</w:t>
      </w:r>
    </w:p>
    <w:p w14:paraId="548499AD" w14:textId="441D6F65" w:rsidR="00657676" w:rsidRPr="00256DD4" w:rsidRDefault="00657676" w:rsidP="002C0055">
      <w:pPr>
        <w:pStyle w:val="ListParagraph"/>
        <w:numPr>
          <w:ilvl w:val="2"/>
          <w:numId w:val="12"/>
        </w:numPr>
        <w:spacing w:beforeLines="120" w:before="288" w:afterLines="120" w:after="288"/>
        <w:contextualSpacing w:val="0"/>
        <w:rPr>
          <w:rStyle w:val="PlaceholderText"/>
          <w:color w:val="auto"/>
        </w:rPr>
      </w:pPr>
      <w:r w:rsidRPr="00256DD4">
        <w:rPr>
          <w:rStyle w:val="PlaceholderText"/>
          <w:color w:val="auto"/>
        </w:rPr>
        <w:t xml:space="preserve">Respondent’s proposed child support worksheet is </w:t>
      </w:r>
      <w:r w:rsidR="00585F27" w:rsidRPr="00256DD4">
        <w:rPr>
          <w:rStyle w:val="PlaceholderText"/>
          <w:color w:val="auto"/>
        </w:rPr>
        <w:t>filed as Document</w:t>
      </w:r>
      <w:r w:rsidR="009D6880" w:rsidRPr="00256DD4">
        <w:rPr>
          <w:rStyle w:val="PlaceholderText"/>
          <w:color w:val="auto"/>
        </w:rPr>
        <w:t xml:space="preserve"> </w:t>
      </w:r>
      <w:r w:rsidR="003C0CB8" w:rsidRPr="00256DD4">
        <w:rPr>
          <w:rStyle w:val="PlaceholderText"/>
          <w:color w:val="auto"/>
        </w:rPr>
        <w:t xml:space="preserve">[DOC # </w:t>
      </w:r>
      <w:r w:rsidR="003C0CB8" w:rsidRPr="00256DD4">
        <w:rPr>
          <w:rStyle w:val="PlaceholderText"/>
          <w:color w:val="auto"/>
          <w:u w:val="single"/>
        </w:rPr>
        <w:fldChar w:fldCharType="begin">
          <w:ffData>
            <w:name w:val="Text2"/>
            <w:enabled/>
            <w:calcOnExit w:val="0"/>
            <w:textInput>
              <w:default w:val="______"/>
            </w:textInput>
          </w:ffData>
        </w:fldChar>
      </w:r>
      <w:r w:rsidR="003C0CB8" w:rsidRPr="00256DD4">
        <w:rPr>
          <w:rStyle w:val="PlaceholderText"/>
          <w:color w:val="auto"/>
          <w:u w:val="single"/>
        </w:rPr>
        <w:instrText xml:space="preserve"> FORMTEXT </w:instrText>
      </w:r>
      <w:r w:rsidR="003C0CB8" w:rsidRPr="00256DD4">
        <w:rPr>
          <w:rStyle w:val="PlaceholderText"/>
          <w:color w:val="auto"/>
          <w:u w:val="single"/>
        </w:rPr>
      </w:r>
      <w:r w:rsidR="003C0CB8" w:rsidRPr="00256DD4">
        <w:rPr>
          <w:rStyle w:val="PlaceholderText"/>
          <w:color w:val="auto"/>
          <w:u w:val="single"/>
        </w:rPr>
        <w:fldChar w:fldCharType="separate"/>
      </w:r>
      <w:r w:rsidR="003C0CB8" w:rsidRPr="00256DD4">
        <w:rPr>
          <w:rStyle w:val="PlaceholderText"/>
          <w:noProof/>
          <w:color w:val="auto"/>
          <w:u w:val="single"/>
        </w:rPr>
        <w:t>______</w:t>
      </w:r>
      <w:r w:rsidR="003C0CB8" w:rsidRPr="00256DD4">
        <w:rPr>
          <w:rStyle w:val="PlaceholderText"/>
          <w:color w:val="auto"/>
          <w:u w:val="single"/>
        </w:rPr>
        <w:fldChar w:fldCharType="end"/>
      </w:r>
      <w:r w:rsidR="003C0CB8" w:rsidRPr="00256DD4">
        <w:rPr>
          <w:rStyle w:val="PlaceholderText"/>
          <w:color w:val="auto"/>
        </w:rPr>
        <w:t>]</w:t>
      </w:r>
      <w:r w:rsidR="003C0CB8" w:rsidRPr="00256DD4">
        <w:t xml:space="preserve">. </w:t>
      </w:r>
      <w:r w:rsidR="00826B6A" w:rsidRPr="00256DD4">
        <w:rPr>
          <w:rStyle w:val="PlaceholderText"/>
          <w:color w:val="auto"/>
        </w:rPr>
        <w:t>Respondent</w:t>
      </w:r>
      <w:r w:rsidR="00C532FB" w:rsidRPr="00256DD4">
        <w:rPr>
          <w:rStyle w:val="PlaceholderText"/>
          <w:color w:val="auto"/>
        </w:rPr>
        <w:t xml:space="preserve"> </w:t>
      </w:r>
      <w:r w:rsidR="001077D1" w:rsidRPr="00256DD4">
        <w:rPr>
          <w:rStyle w:val="PlaceholderText"/>
          <w:color w:val="auto"/>
        </w:rPr>
        <w:t>requests</w:t>
      </w:r>
      <w:r w:rsidR="00C532FB" w:rsidRPr="00256DD4">
        <w:rPr>
          <w:rStyle w:val="PlaceholderText"/>
          <w:color w:val="auto"/>
        </w:rPr>
        <w:t xml:space="preserve"> the following Section E adjustments: </w:t>
      </w:r>
      <w:r w:rsidR="003C0CB8" w:rsidRPr="00256DD4">
        <w:rPr>
          <w:u w:val="single"/>
        </w:rPr>
        <w:fldChar w:fldCharType="begin">
          <w:ffData>
            <w:name w:val=""/>
            <w:enabled/>
            <w:calcOnExit w:val="0"/>
            <w:textInput>
              <w:default w:val="________________________________________________________"/>
            </w:textInput>
          </w:ffData>
        </w:fldChar>
      </w:r>
      <w:r w:rsidR="003C0CB8" w:rsidRPr="00256DD4">
        <w:rPr>
          <w:u w:val="single"/>
        </w:rPr>
        <w:instrText xml:space="preserve"> FORMTEXT </w:instrText>
      </w:r>
      <w:r w:rsidR="003C0CB8" w:rsidRPr="00256DD4">
        <w:rPr>
          <w:u w:val="single"/>
        </w:rPr>
      </w:r>
      <w:r w:rsidR="003C0CB8" w:rsidRPr="00256DD4">
        <w:rPr>
          <w:u w:val="single"/>
        </w:rPr>
        <w:fldChar w:fldCharType="separate"/>
      </w:r>
      <w:r w:rsidR="003C0CB8" w:rsidRPr="00256DD4">
        <w:rPr>
          <w:noProof/>
          <w:u w:val="single"/>
        </w:rPr>
        <w:t>________________________________________________________</w:t>
      </w:r>
      <w:r w:rsidR="003C0CB8" w:rsidRPr="00256DD4">
        <w:rPr>
          <w:u w:val="single"/>
        </w:rPr>
        <w:fldChar w:fldCharType="end"/>
      </w:r>
      <w:r w:rsidR="003C0CB8" w:rsidRPr="00256DD4">
        <w:rPr>
          <w:rStyle w:val="PlaceholderText"/>
          <w:color w:val="auto"/>
        </w:rPr>
        <w:t>.</w:t>
      </w:r>
    </w:p>
    <w:p w14:paraId="7E085D55" w14:textId="2E408096" w:rsidR="00F72387" w:rsidRPr="00256DD4" w:rsidRDefault="00657676" w:rsidP="002C0055">
      <w:pPr>
        <w:pStyle w:val="ListParagraph"/>
        <w:numPr>
          <w:ilvl w:val="2"/>
          <w:numId w:val="12"/>
        </w:numPr>
        <w:spacing w:beforeLines="120" w:before="288" w:afterLines="120" w:after="288"/>
        <w:contextualSpacing w:val="0"/>
      </w:pPr>
      <w:r w:rsidRPr="00256DD4">
        <w:t xml:space="preserve">Is the </w:t>
      </w:r>
      <w:r w:rsidR="009D51C5" w:rsidRPr="00256DD4">
        <w:t>Interstate Pay Differential</w:t>
      </w:r>
      <w:r w:rsidRPr="00256DD4">
        <w:t xml:space="preserve"> applicable</w:t>
      </w:r>
      <w:r w:rsidR="00F72387" w:rsidRPr="00256DD4">
        <w:t xml:space="preserve">? </w:t>
      </w:r>
      <w:r w:rsidR="003C0CB8" w:rsidRPr="00256DD4">
        <w:fldChar w:fldCharType="begin">
          <w:ffData>
            <w:name w:val="Check6"/>
            <w:enabled/>
            <w:calcOnExit w:val="0"/>
            <w:checkBox>
              <w:sizeAuto/>
              <w:default w:val="0"/>
            </w:checkBox>
          </w:ffData>
        </w:fldChar>
      </w:r>
      <w:bookmarkStart w:id="6" w:name="Check6"/>
      <w:r w:rsidR="003C0CB8" w:rsidRPr="00256DD4">
        <w:instrText xml:space="preserve"> FORMCHECKBOX </w:instrText>
      </w:r>
      <w:r w:rsidR="00AB6D84">
        <w:fldChar w:fldCharType="separate"/>
      </w:r>
      <w:r w:rsidR="003C0CB8" w:rsidRPr="00256DD4">
        <w:fldChar w:fldCharType="end"/>
      </w:r>
      <w:bookmarkEnd w:id="6"/>
      <w:r w:rsidR="003C0CB8" w:rsidRPr="00256DD4">
        <w:t xml:space="preserve"> </w:t>
      </w:r>
      <w:r w:rsidR="00F72387" w:rsidRPr="00256DD4">
        <w:t>Yes</w:t>
      </w:r>
      <w:r w:rsidR="003C0CB8" w:rsidRPr="00256DD4">
        <w:t xml:space="preserve"> </w:t>
      </w:r>
      <w:r w:rsidR="003C0CB8" w:rsidRPr="00256DD4">
        <w:fldChar w:fldCharType="begin">
          <w:ffData>
            <w:name w:val="Check7"/>
            <w:enabled/>
            <w:calcOnExit w:val="0"/>
            <w:checkBox>
              <w:sizeAuto/>
              <w:default w:val="0"/>
            </w:checkBox>
          </w:ffData>
        </w:fldChar>
      </w:r>
      <w:bookmarkStart w:id="7" w:name="Check7"/>
      <w:r w:rsidR="003C0CB8" w:rsidRPr="00256DD4">
        <w:instrText xml:space="preserve"> FORMCHECKBOX </w:instrText>
      </w:r>
      <w:r w:rsidR="00AB6D84">
        <w:fldChar w:fldCharType="separate"/>
      </w:r>
      <w:r w:rsidR="003C0CB8" w:rsidRPr="00256DD4">
        <w:fldChar w:fldCharType="end"/>
      </w:r>
      <w:bookmarkEnd w:id="7"/>
      <w:r w:rsidR="003C0CB8" w:rsidRPr="00256DD4">
        <w:t xml:space="preserve"> </w:t>
      </w:r>
      <w:r w:rsidR="00F72387" w:rsidRPr="00256DD4">
        <w:t>No</w:t>
      </w:r>
    </w:p>
    <w:p w14:paraId="21F17DC4" w14:textId="61A7AE81" w:rsidR="00F72387" w:rsidRPr="00256DD4" w:rsidRDefault="00F72387" w:rsidP="002C0055">
      <w:pPr>
        <w:pStyle w:val="ListParagraph"/>
        <w:numPr>
          <w:ilvl w:val="3"/>
          <w:numId w:val="12"/>
        </w:numPr>
        <w:spacing w:beforeLines="120" w:before="288" w:afterLines="120" w:after="288"/>
        <w:contextualSpacing w:val="0"/>
      </w:pPr>
      <w:r w:rsidRPr="00256DD4">
        <w:t>I</w:t>
      </w:r>
      <w:r w:rsidR="00657676" w:rsidRPr="00256DD4">
        <w:t xml:space="preserve">f </w:t>
      </w:r>
      <w:r w:rsidRPr="00256DD4">
        <w:t xml:space="preserve">yes, </w:t>
      </w:r>
      <w:r w:rsidR="00657676" w:rsidRPr="00256DD4">
        <w:t>for what states?</w:t>
      </w:r>
      <w:r w:rsidR="00A04C08" w:rsidRPr="00256DD4">
        <w:t xml:space="preserve"> </w:t>
      </w:r>
      <w:r w:rsidR="00B34A0E" w:rsidRPr="00256DD4">
        <w:rPr>
          <w:u w:val="single"/>
        </w:rPr>
        <w:fldChar w:fldCharType="begin">
          <w:ffData>
            <w:name w:val=""/>
            <w:enabled/>
            <w:calcOnExit w:val="0"/>
            <w:textInput>
              <w:default w:val="______________________________________________"/>
            </w:textInput>
          </w:ffData>
        </w:fldChar>
      </w:r>
      <w:r w:rsidR="00B34A0E" w:rsidRPr="00256DD4">
        <w:rPr>
          <w:u w:val="single"/>
        </w:rPr>
        <w:instrText xml:space="preserve"> FORMTEXT </w:instrText>
      </w:r>
      <w:r w:rsidR="00B34A0E" w:rsidRPr="00256DD4">
        <w:rPr>
          <w:u w:val="single"/>
        </w:rPr>
      </w:r>
      <w:r w:rsidR="00B34A0E" w:rsidRPr="00256DD4">
        <w:rPr>
          <w:u w:val="single"/>
        </w:rPr>
        <w:fldChar w:fldCharType="separate"/>
      </w:r>
      <w:r w:rsidR="00B34A0E" w:rsidRPr="00256DD4">
        <w:rPr>
          <w:noProof/>
          <w:u w:val="single"/>
        </w:rPr>
        <w:t>______________________________________________</w:t>
      </w:r>
      <w:r w:rsidR="00B34A0E" w:rsidRPr="00256DD4">
        <w:rPr>
          <w:u w:val="single"/>
        </w:rPr>
        <w:fldChar w:fldCharType="end"/>
      </w:r>
    </w:p>
    <w:p w14:paraId="487293A8" w14:textId="0DF7E98B" w:rsidR="009D51C5" w:rsidRPr="00256DD4" w:rsidRDefault="001077D1" w:rsidP="002C0055">
      <w:pPr>
        <w:pStyle w:val="ListParagraph"/>
        <w:numPr>
          <w:ilvl w:val="3"/>
          <w:numId w:val="12"/>
        </w:numPr>
        <w:spacing w:beforeLines="120" w:before="288" w:afterLines="120" w:after="288"/>
        <w:contextualSpacing w:val="0"/>
      </w:pPr>
      <w:r w:rsidRPr="00256DD4">
        <w:t xml:space="preserve">If the parties do not agree each parties’ concise position </w:t>
      </w:r>
      <w:r w:rsidR="00F72387" w:rsidRPr="00256DD4">
        <w:t xml:space="preserve">is set forth here. </w:t>
      </w:r>
    </w:p>
    <w:p w14:paraId="45856498" w14:textId="3742E83D" w:rsidR="003C5780" w:rsidRPr="00256DD4" w:rsidRDefault="003C5780" w:rsidP="002C0055">
      <w:pPr>
        <w:pStyle w:val="ListParagraph"/>
        <w:numPr>
          <w:ilvl w:val="4"/>
          <w:numId w:val="12"/>
        </w:numPr>
        <w:spacing w:beforeLines="120" w:before="288" w:afterLines="120" w:after="288"/>
        <w:contextualSpacing w:val="0"/>
      </w:pPr>
      <w:r w:rsidRPr="00256DD4">
        <w:t xml:space="preserve">Petitioner:  </w:t>
      </w:r>
      <w:r w:rsidRPr="00256DD4">
        <w:rPr>
          <w:u w:val="single"/>
        </w:rPr>
        <w:fldChar w:fldCharType="begin">
          <w:ffData>
            <w:name w:val=""/>
            <w:enabled/>
            <w:calcOnExit w:val="0"/>
            <w:textInput>
              <w:default w:val="________________________________________________________"/>
            </w:textInput>
          </w:ffData>
        </w:fldChar>
      </w:r>
      <w:r w:rsidRPr="00256DD4">
        <w:rPr>
          <w:u w:val="single"/>
        </w:rPr>
        <w:instrText xml:space="preserve"> FORMTEXT </w:instrText>
      </w:r>
      <w:r w:rsidRPr="00256DD4">
        <w:rPr>
          <w:u w:val="single"/>
        </w:rPr>
      </w:r>
      <w:r w:rsidRPr="00256DD4">
        <w:rPr>
          <w:u w:val="single"/>
        </w:rPr>
        <w:fldChar w:fldCharType="separate"/>
      </w:r>
      <w:r w:rsidRPr="00256DD4">
        <w:rPr>
          <w:noProof/>
          <w:u w:val="single"/>
        </w:rPr>
        <w:t>________________________________________________________</w:t>
      </w:r>
      <w:r w:rsidRPr="00256DD4">
        <w:rPr>
          <w:u w:val="single"/>
        </w:rPr>
        <w:fldChar w:fldCharType="end"/>
      </w:r>
    </w:p>
    <w:p w14:paraId="13B70065" w14:textId="28A66DEA" w:rsidR="003C5780" w:rsidRPr="00256DD4" w:rsidRDefault="003C5780" w:rsidP="002C0055">
      <w:pPr>
        <w:pStyle w:val="ListParagraph"/>
        <w:numPr>
          <w:ilvl w:val="4"/>
          <w:numId w:val="12"/>
        </w:numPr>
        <w:spacing w:beforeLines="120" w:before="288" w:afterLines="120" w:after="288"/>
        <w:contextualSpacing w:val="0"/>
      </w:pPr>
      <w:r w:rsidRPr="00256DD4">
        <w:t xml:space="preserve">Respondent:  </w:t>
      </w:r>
      <w:r w:rsidRPr="00256DD4">
        <w:rPr>
          <w:u w:val="single"/>
        </w:rPr>
        <w:fldChar w:fldCharType="begin">
          <w:ffData>
            <w:name w:val=""/>
            <w:enabled/>
            <w:calcOnExit w:val="0"/>
            <w:textInput>
              <w:default w:val="________________________________________________________"/>
            </w:textInput>
          </w:ffData>
        </w:fldChar>
      </w:r>
      <w:r w:rsidRPr="00256DD4">
        <w:rPr>
          <w:u w:val="single"/>
        </w:rPr>
        <w:instrText xml:space="preserve"> FORMTEXT </w:instrText>
      </w:r>
      <w:r w:rsidRPr="00256DD4">
        <w:rPr>
          <w:u w:val="single"/>
        </w:rPr>
      </w:r>
      <w:r w:rsidRPr="00256DD4">
        <w:rPr>
          <w:u w:val="single"/>
        </w:rPr>
        <w:fldChar w:fldCharType="separate"/>
      </w:r>
      <w:r w:rsidRPr="00256DD4">
        <w:rPr>
          <w:noProof/>
          <w:u w:val="single"/>
        </w:rPr>
        <w:t>___________________________________________________</w:t>
      </w:r>
      <w:r w:rsidRPr="00256DD4">
        <w:rPr>
          <w:noProof/>
          <w:u w:val="single"/>
        </w:rPr>
        <w:lastRenderedPageBreak/>
        <w:t>_____</w:t>
      </w:r>
      <w:r w:rsidRPr="00256DD4">
        <w:rPr>
          <w:u w:val="single"/>
        </w:rPr>
        <w:fldChar w:fldCharType="end"/>
      </w:r>
    </w:p>
    <w:p w14:paraId="6E976A7F" w14:textId="7FEE9AD1" w:rsidR="00F72387" w:rsidRPr="00256DD4" w:rsidRDefault="00657676" w:rsidP="002C0055">
      <w:pPr>
        <w:pStyle w:val="ListParagraph"/>
        <w:numPr>
          <w:ilvl w:val="2"/>
          <w:numId w:val="12"/>
        </w:numPr>
        <w:spacing w:beforeLines="120" w:before="288" w:afterLines="120" w:after="288"/>
        <w:contextualSpacing w:val="0"/>
      </w:pPr>
      <w:r w:rsidRPr="00256DD4">
        <w:t xml:space="preserve">Should the Court use the </w:t>
      </w:r>
      <w:r w:rsidR="009D51C5" w:rsidRPr="00256DD4">
        <w:t>Extended Income Formula</w:t>
      </w:r>
      <w:r w:rsidR="00E04201" w:rsidRPr="00256DD4">
        <w:t xml:space="preserve">? </w:t>
      </w:r>
      <w:r w:rsidR="003C5780" w:rsidRPr="00256DD4">
        <w:fldChar w:fldCharType="begin">
          <w:ffData>
            <w:name w:val="Check6"/>
            <w:enabled/>
            <w:calcOnExit w:val="0"/>
            <w:checkBox>
              <w:sizeAuto/>
              <w:default w:val="0"/>
            </w:checkBox>
          </w:ffData>
        </w:fldChar>
      </w:r>
      <w:r w:rsidR="003C5780" w:rsidRPr="00256DD4">
        <w:instrText xml:space="preserve"> FORMCHECKBOX </w:instrText>
      </w:r>
      <w:r w:rsidR="00AB6D84">
        <w:fldChar w:fldCharType="separate"/>
      </w:r>
      <w:r w:rsidR="003C5780" w:rsidRPr="00256DD4">
        <w:fldChar w:fldCharType="end"/>
      </w:r>
      <w:r w:rsidR="003C5780" w:rsidRPr="00256DD4">
        <w:t xml:space="preserve"> Yes </w:t>
      </w:r>
      <w:r w:rsidR="003C5780" w:rsidRPr="00256DD4">
        <w:fldChar w:fldCharType="begin">
          <w:ffData>
            <w:name w:val="Check7"/>
            <w:enabled/>
            <w:calcOnExit w:val="0"/>
            <w:checkBox>
              <w:sizeAuto/>
              <w:default w:val="0"/>
            </w:checkBox>
          </w:ffData>
        </w:fldChar>
      </w:r>
      <w:r w:rsidR="003C5780" w:rsidRPr="00256DD4">
        <w:instrText xml:space="preserve"> FORMCHECKBOX </w:instrText>
      </w:r>
      <w:r w:rsidR="00AB6D84">
        <w:fldChar w:fldCharType="separate"/>
      </w:r>
      <w:r w:rsidR="003C5780" w:rsidRPr="00256DD4">
        <w:fldChar w:fldCharType="end"/>
      </w:r>
      <w:r w:rsidR="003C5780" w:rsidRPr="00256DD4">
        <w:t xml:space="preserve"> No</w:t>
      </w:r>
    </w:p>
    <w:p w14:paraId="41DD7B81" w14:textId="11A34DBC" w:rsidR="009D51C5" w:rsidRPr="00256DD4" w:rsidRDefault="00C532FB" w:rsidP="002C0055">
      <w:pPr>
        <w:pStyle w:val="ListParagraph"/>
        <w:numPr>
          <w:ilvl w:val="3"/>
          <w:numId w:val="12"/>
        </w:numPr>
        <w:spacing w:beforeLines="120" w:before="288" w:afterLines="120" w:after="288"/>
        <w:contextualSpacing w:val="0"/>
      </w:pPr>
      <w:r w:rsidRPr="00256DD4">
        <w:t xml:space="preserve">If the parties do not agree each parties’ concise position </w:t>
      </w:r>
      <w:r w:rsidR="00F72387" w:rsidRPr="00256DD4">
        <w:t>is</w:t>
      </w:r>
      <w:r w:rsidRPr="00256DD4">
        <w:t xml:space="preserve"> set forth</w:t>
      </w:r>
      <w:r w:rsidR="00F72387" w:rsidRPr="00256DD4">
        <w:t xml:space="preserve"> here</w:t>
      </w:r>
      <w:r w:rsidRPr="00256DD4">
        <w:t>.</w:t>
      </w:r>
      <w:r w:rsidR="00507DDD" w:rsidRPr="00256DD4">
        <w:t xml:space="preserve"> </w:t>
      </w:r>
    </w:p>
    <w:p w14:paraId="280B8A4D" w14:textId="77777777" w:rsidR="003C5780" w:rsidRPr="00256DD4" w:rsidRDefault="003C5780" w:rsidP="002C0055">
      <w:pPr>
        <w:pStyle w:val="ListParagraph"/>
        <w:numPr>
          <w:ilvl w:val="4"/>
          <w:numId w:val="12"/>
        </w:numPr>
        <w:spacing w:beforeLines="120" w:before="288" w:afterLines="120" w:after="288"/>
        <w:contextualSpacing w:val="0"/>
      </w:pPr>
      <w:r w:rsidRPr="00256DD4">
        <w:t xml:space="preserve">Petitioner:  </w:t>
      </w:r>
      <w:r w:rsidRPr="00256DD4">
        <w:rPr>
          <w:u w:val="single"/>
        </w:rPr>
        <w:fldChar w:fldCharType="begin">
          <w:ffData>
            <w:name w:val=""/>
            <w:enabled/>
            <w:calcOnExit w:val="0"/>
            <w:textInput>
              <w:default w:val="________________________________________________________"/>
            </w:textInput>
          </w:ffData>
        </w:fldChar>
      </w:r>
      <w:r w:rsidRPr="00256DD4">
        <w:rPr>
          <w:u w:val="single"/>
        </w:rPr>
        <w:instrText xml:space="preserve"> FORMTEXT </w:instrText>
      </w:r>
      <w:r w:rsidRPr="00256DD4">
        <w:rPr>
          <w:u w:val="single"/>
        </w:rPr>
      </w:r>
      <w:r w:rsidRPr="00256DD4">
        <w:rPr>
          <w:u w:val="single"/>
        </w:rPr>
        <w:fldChar w:fldCharType="separate"/>
      </w:r>
      <w:r w:rsidRPr="00256DD4">
        <w:rPr>
          <w:noProof/>
          <w:u w:val="single"/>
        </w:rPr>
        <w:t>________________________________________________________</w:t>
      </w:r>
      <w:r w:rsidRPr="00256DD4">
        <w:rPr>
          <w:u w:val="single"/>
        </w:rPr>
        <w:fldChar w:fldCharType="end"/>
      </w:r>
    </w:p>
    <w:p w14:paraId="648A487B" w14:textId="07CA7CBE" w:rsidR="003C5780" w:rsidRPr="00256DD4" w:rsidRDefault="003C5780" w:rsidP="002C0055">
      <w:pPr>
        <w:pStyle w:val="ListParagraph"/>
        <w:numPr>
          <w:ilvl w:val="4"/>
          <w:numId w:val="12"/>
        </w:numPr>
        <w:spacing w:beforeLines="120" w:before="288" w:afterLines="120" w:after="288"/>
        <w:contextualSpacing w:val="0"/>
      </w:pPr>
      <w:r w:rsidRPr="00256DD4">
        <w:t xml:space="preserve">Respondent:  </w:t>
      </w:r>
      <w:r w:rsidRPr="00256DD4">
        <w:rPr>
          <w:u w:val="single"/>
        </w:rPr>
        <w:fldChar w:fldCharType="begin">
          <w:ffData>
            <w:name w:val=""/>
            <w:enabled/>
            <w:calcOnExit w:val="0"/>
            <w:textInput>
              <w:default w:val="________________________________________________________"/>
            </w:textInput>
          </w:ffData>
        </w:fldChar>
      </w:r>
      <w:r w:rsidRPr="00256DD4">
        <w:rPr>
          <w:u w:val="single"/>
        </w:rPr>
        <w:instrText xml:space="preserve"> FORMTEXT </w:instrText>
      </w:r>
      <w:r w:rsidRPr="00256DD4">
        <w:rPr>
          <w:u w:val="single"/>
        </w:rPr>
      </w:r>
      <w:r w:rsidRPr="00256DD4">
        <w:rPr>
          <w:u w:val="single"/>
        </w:rPr>
        <w:fldChar w:fldCharType="separate"/>
      </w:r>
      <w:r w:rsidRPr="00256DD4">
        <w:rPr>
          <w:noProof/>
          <w:u w:val="single"/>
        </w:rPr>
        <w:t>________________________________________________________</w:t>
      </w:r>
      <w:r w:rsidRPr="00256DD4">
        <w:rPr>
          <w:u w:val="single"/>
        </w:rPr>
        <w:fldChar w:fldCharType="end"/>
      </w:r>
    </w:p>
    <w:p w14:paraId="68D7D6F5" w14:textId="77777777" w:rsidR="009D51C5" w:rsidRPr="00256DD4" w:rsidRDefault="009D51C5" w:rsidP="002C0055">
      <w:pPr>
        <w:pStyle w:val="ListParagraph"/>
        <w:numPr>
          <w:ilvl w:val="2"/>
          <w:numId w:val="12"/>
        </w:numPr>
        <w:spacing w:beforeLines="120" w:before="288" w:afterLines="120" w:after="288"/>
        <w:contextualSpacing w:val="0"/>
      </w:pPr>
      <w:r w:rsidRPr="00256DD4">
        <w:t>Shared Residency</w:t>
      </w:r>
      <w:r w:rsidR="00174A33" w:rsidRPr="00256DD4">
        <w:t xml:space="preserve"> </w:t>
      </w:r>
      <w:r w:rsidR="002B6B77" w:rsidRPr="00256DD4">
        <w:t xml:space="preserve">Calculation </w:t>
      </w:r>
      <w:r w:rsidR="00174A33" w:rsidRPr="00256DD4">
        <w:t>(if applicable)</w:t>
      </w:r>
      <w:r w:rsidR="000C0895" w:rsidRPr="00256DD4">
        <w:t>.</w:t>
      </w:r>
    </w:p>
    <w:p w14:paraId="3B5E5FB4" w14:textId="6C9B2B7B" w:rsidR="009D51C5" w:rsidRPr="00256DD4" w:rsidRDefault="00E04201" w:rsidP="002C0055">
      <w:pPr>
        <w:pStyle w:val="ListParagraph"/>
        <w:numPr>
          <w:ilvl w:val="3"/>
          <w:numId w:val="12"/>
        </w:numPr>
        <w:spacing w:beforeLines="120" w:before="288" w:afterLines="120" w:after="288"/>
        <w:contextualSpacing w:val="0"/>
      </w:pPr>
      <w:r w:rsidRPr="00256DD4">
        <w:t>The parties s</w:t>
      </w:r>
      <w:r w:rsidR="009D51C5" w:rsidRPr="00256DD4">
        <w:t>hared expense plan</w:t>
      </w:r>
      <w:r w:rsidRPr="00256DD4">
        <w:t xml:space="preserve"> is </w:t>
      </w:r>
      <w:r w:rsidR="001077D1" w:rsidRPr="00256DD4">
        <w:t xml:space="preserve">filed </w:t>
      </w:r>
      <w:r w:rsidRPr="00256DD4">
        <w:t xml:space="preserve">as </w:t>
      </w:r>
      <w:r w:rsidR="001077D1" w:rsidRPr="00256DD4">
        <w:t>Document</w:t>
      </w:r>
      <w:r w:rsidR="00C065B5" w:rsidRPr="00256DD4">
        <w:t xml:space="preserve"> </w:t>
      </w:r>
      <w:r w:rsidR="003C5780" w:rsidRPr="00256DD4">
        <w:rPr>
          <w:rStyle w:val="PlaceholderText"/>
          <w:color w:val="auto"/>
        </w:rPr>
        <w:t xml:space="preserve">[DOC # </w:t>
      </w:r>
      <w:r w:rsidR="003C5780" w:rsidRPr="00256DD4">
        <w:rPr>
          <w:rStyle w:val="PlaceholderText"/>
          <w:color w:val="auto"/>
          <w:u w:val="single"/>
        </w:rPr>
        <w:fldChar w:fldCharType="begin">
          <w:ffData>
            <w:name w:val="Text2"/>
            <w:enabled/>
            <w:calcOnExit w:val="0"/>
            <w:textInput>
              <w:default w:val="______"/>
            </w:textInput>
          </w:ffData>
        </w:fldChar>
      </w:r>
      <w:r w:rsidR="003C5780" w:rsidRPr="00256DD4">
        <w:rPr>
          <w:rStyle w:val="PlaceholderText"/>
          <w:color w:val="auto"/>
          <w:u w:val="single"/>
        </w:rPr>
        <w:instrText xml:space="preserve"> FORMTEXT </w:instrText>
      </w:r>
      <w:r w:rsidR="003C5780" w:rsidRPr="00256DD4">
        <w:rPr>
          <w:rStyle w:val="PlaceholderText"/>
          <w:color w:val="auto"/>
          <w:u w:val="single"/>
        </w:rPr>
      </w:r>
      <w:r w:rsidR="003C5780" w:rsidRPr="00256DD4">
        <w:rPr>
          <w:rStyle w:val="PlaceholderText"/>
          <w:color w:val="auto"/>
          <w:u w:val="single"/>
        </w:rPr>
        <w:fldChar w:fldCharType="separate"/>
      </w:r>
      <w:r w:rsidR="003C5780" w:rsidRPr="00256DD4">
        <w:rPr>
          <w:rStyle w:val="PlaceholderText"/>
          <w:noProof/>
          <w:color w:val="auto"/>
          <w:u w:val="single"/>
        </w:rPr>
        <w:t>______</w:t>
      </w:r>
      <w:r w:rsidR="003C5780" w:rsidRPr="00256DD4">
        <w:rPr>
          <w:rStyle w:val="PlaceholderText"/>
          <w:color w:val="auto"/>
          <w:u w:val="single"/>
        </w:rPr>
        <w:fldChar w:fldCharType="end"/>
      </w:r>
      <w:r w:rsidR="003C5780" w:rsidRPr="00256DD4">
        <w:rPr>
          <w:rStyle w:val="PlaceholderText"/>
          <w:color w:val="auto"/>
        </w:rPr>
        <w:t>]</w:t>
      </w:r>
      <w:r w:rsidRPr="00256DD4">
        <w:t xml:space="preserve">. </w:t>
      </w:r>
    </w:p>
    <w:p w14:paraId="2E8A490B" w14:textId="77777777" w:rsidR="001077D1" w:rsidRPr="00256DD4" w:rsidRDefault="00507DDD" w:rsidP="002C0055">
      <w:pPr>
        <w:pStyle w:val="ListParagraph"/>
        <w:numPr>
          <w:ilvl w:val="3"/>
          <w:numId w:val="12"/>
        </w:numPr>
        <w:spacing w:beforeLines="120" w:before="288" w:afterLines="120" w:after="288"/>
        <w:contextualSpacing w:val="0"/>
      </w:pPr>
      <w:r w:rsidRPr="00256DD4">
        <w:t>If t</w:t>
      </w:r>
      <w:r w:rsidR="00E04201" w:rsidRPr="00256DD4">
        <w:t>he parties have not agreed upo</w:t>
      </w:r>
      <w:r w:rsidRPr="00256DD4">
        <w:t>n a written shared expense plan:</w:t>
      </w:r>
      <w:r w:rsidR="00C065B5" w:rsidRPr="00256DD4">
        <w:t xml:space="preserve"> </w:t>
      </w:r>
    </w:p>
    <w:p w14:paraId="1A8EA29B" w14:textId="77777777" w:rsidR="003C5780" w:rsidRPr="00256DD4" w:rsidRDefault="003C5780" w:rsidP="002C0055">
      <w:pPr>
        <w:pStyle w:val="ListParagraph"/>
        <w:numPr>
          <w:ilvl w:val="4"/>
          <w:numId w:val="12"/>
        </w:numPr>
        <w:spacing w:beforeLines="120" w:before="288" w:afterLines="120" w:after="288"/>
        <w:contextualSpacing w:val="0"/>
      </w:pPr>
      <w:r w:rsidRPr="00256DD4">
        <w:fldChar w:fldCharType="begin">
          <w:ffData>
            <w:name w:val="Check8"/>
            <w:enabled/>
            <w:calcOnExit w:val="0"/>
            <w:checkBox>
              <w:sizeAuto/>
              <w:default w:val="0"/>
            </w:checkBox>
          </w:ffData>
        </w:fldChar>
      </w:r>
      <w:bookmarkStart w:id="8" w:name="Check8"/>
      <w:r w:rsidRPr="00256DD4">
        <w:instrText xml:space="preserve"> FORMCHECKBOX </w:instrText>
      </w:r>
      <w:r w:rsidR="00AB6D84">
        <w:fldChar w:fldCharType="separate"/>
      </w:r>
      <w:r w:rsidRPr="00256DD4">
        <w:fldChar w:fldCharType="end"/>
      </w:r>
      <w:bookmarkEnd w:id="8"/>
      <w:r w:rsidRPr="00256DD4">
        <w:t xml:space="preserve"> Petitioner </w:t>
      </w:r>
      <w:r w:rsidRPr="00256DD4">
        <w:fldChar w:fldCharType="begin">
          <w:ffData>
            <w:name w:val="Check9"/>
            <w:enabled/>
            <w:calcOnExit w:val="0"/>
            <w:checkBox>
              <w:sizeAuto/>
              <w:default w:val="0"/>
            </w:checkBox>
          </w:ffData>
        </w:fldChar>
      </w:r>
      <w:bookmarkStart w:id="9" w:name="Check9"/>
      <w:r w:rsidRPr="00256DD4">
        <w:instrText xml:space="preserve"> FORMCHECKBOX </w:instrText>
      </w:r>
      <w:r w:rsidR="00AB6D84">
        <w:fldChar w:fldCharType="separate"/>
      </w:r>
      <w:r w:rsidRPr="00256DD4">
        <w:fldChar w:fldCharType="end"/>
      </w:r>
      <w:bookmarkEnd w:id="9"/>
      <w:r w:rsidRPr="00256DD4">
        <w:t xml:space="preserve"> Respondent </w:t>
      </w:r>
      <w:r w:rsidRPr="00256DD4">
        <w:fldChar w:fldCharType="begin">
          <w:ffData>
            <w:name w:val="Check10"/>
            <w:enabled/>
            <w:calcOnExit w:val="0"/>
            <w:checkBox>
              <w:sizeAuto/>
              <w:default w:val="0"/>
            </w:checkBox>
          </w:ffData>
        </w:fldChar>
      </w:r>
      <w:bookmarkStart w:id="10" w:name="Check10"/>
      <w:r w:rsidRPr="00256DD4">
        <w:instrText xml:space="preserve"> FORMCHECKBOX </w:instrText>
      </w:r>
      <w:r w:rsidR="00AB6D84">
        <w:fldChar w:fldCharType="separate"/>
      </w:r>
      <w:r w:rsidRPr="00256DD4">
        <w:fldChar w:fldCharType="end"/>
      </w:r>
      <w:bookmarkEnd w:id="10"/>
      <w:r w:rsidRPr="00256DD4">
        <w:t xml:space="preserve"> Both will be paying for clothing. </w:t>
      </w:r>
    </w:p>
    <w:p w14:paraId="2EB80371" w14:textId="6829439B" w:rsidR="008C61B7" w:rsidRPr="00256DD4" w:rsidRDefault="003C5780" w:rsidP="002C0055">
      <w:pPr>
        <w:pStyle w:val="ListParagraph"/>
        <w:numPr>
          <w:ilvl w:val="4"/>
          <w:numId w:val="12"/>
        </w:numPr>
        <w:spacing w:beforeLines="120" w:before="288" w:afterLines="120" w:after="288"/>
        <w:contextualSpacing w:val="0"/>
      </w:pPr>
      <w:r w:rsidRPr="00256DD4">
        <w:fldChar w:fldCharType="begin">
          <w:ffData>
            <w:name w:val="Check8"/>
            <w:enabled/>
            <w:calcOnExit w:val="0"/>
            <w:checkBox>
              <w:sizeAuto/>
              <w:default w:val="0"/>
            </w:checkBox>
          </w:ffData>
        </w:fldChar>
      </w:r>
      <w:r w:rsidRPr="00256DD4">
        <w:instrText xml:space="preserve"> FORMCHECKBOX </w:instrText>
      </w:r>
      <w:r w:rsidR="00AB6D84">
        <w:fldChar w:fldCharType="separate"/>
      </w:r>
      <w:r w:rsidRPr="00256DD4">
        <w:fldChar w:fldCharType="end"/>
      </w:r>
      <w:r w:rsidRPr="00256DD4">
        <w:t xml:space="preserve"> Petitioner </w:t>
      </w:r>
      <w:r w:rsidRPr="00256DD4">
        <w:fldChar w:fldCharType="begin">
          <w:ffData>
            <w:name w:val="Check9"/>
            <w:enabled/>
            <w:calcOnExit w:val="0"/>
            <w:checkBox>
              <w:sizeAuto/>
              <w:default w:val="0"/>
            </w:checkBox>
          </w:ffData>
        </w:fldChar>
      </w:r>
      <w:r w:rsidRPr="00256DD4">
        <w:instrText xml:space="preserve"> FORMCHECKBOX </w:instrText>
      </w:r>
      <w:r w:rsidR="00AB6D84">
        <w:fldChar w:fldCharType="separate"/>
      </w:r>
      <w:r w:rsidRPr="00256DD4">
        <w:fldChar w:fldCharType="end"/>
      </w:r>
      <w:r w:rsidRPr="00256DD4">
        <w:t xml:space="preserve"> Respondent will be paying for direct expenses, </w:t>
      </w:r>
      <w:proofErr w:type="gramStart"/>
      <w:r w:rsidRPr="00256DD4">
        <w:t>OR,</w:t>
      </w:r>
      <w:proofErr w:type="gramEnd"/>
      <w:r w:rsidRPr="00256DD4">
        <w:t xml:space="preserve"> </w:t>
      </w:r>
      <w:r w:rsidRPr="00256DD4">
        <w:fldChar w:fldCharType="begin">
          <w:ffData>
            <w:name w:val="Check11"/>
            <w:enabled/>
            <w:calcOnExit w:val="0"/>
            <w:checkBox>
              <w:sizeAuto/>
              <w:default w:val="0"/>
            </w:checkBox>
          </w:ffData>
        </w:fldChar>
      </w:r>
      <w:bookmarkStart w:id="11" w:name="Check11"/>
      <w:r w:rsidRPr="00256DD4">
        <w:instrText xml:space="preserve"> FORMCHECKBOX </w:instrText>
      </w:r>
      <w:r w:rsidR="00AB6D84">
        <w:fldChar w:fldCharType="separate"/>
      </w:r>
      <w:r w:rsidRPr="00256DD4">
        <w:fldChar w:fldCharType="end"/>
      </w:r>
      <w:bookmarkEnd w:id="11"/>
      <w:r w:rsidRPr="00256DD4">
        <w:t xml:space="preserve"> the parties disagree who should be paying for direct expenses.  </w:t>
      </w:r>
    </w:p>
    <w:p w14:paraId="601574FA" w14:textId="77777777" w:rsidR="003C0CB8" w:rsidRPr="00256DD4" w:rsidRDefault="003C0CB8" w:rsidP="002C0055">
      <w:pPr>
        <w:pStyle w:val="ListParagraph"/>
        <w:numPr>
          <w:ilvl w:val="1"/>
          <w:numId w:val="12"/>
        </w:numPr>
        <w:spacing w:beforeLines="120" w:before="288" w:afterLines="120" w:after="288"/>
        <w:contextualSpacing w:val="0"/>
        <w:rPr>
          <w:rStyle w:val="PlaceholderText"/>
          <w:color w:val="auto"/>
          <w:u w:val="single"/>
        </w:rPr>
      </w:pPr>
      <w:r w:rsidRPr="00256DD4">
        <w:rPr>
          <w:rStyle w:val="PlaceholderText"/>
          <w:color w:val="auto"/>
          <w:u w:val="single"/>
        </w:rPr>
        <w:t>Spousal Maintenance.</w:t>
      </w:r>
    </w:p>
    <w:p w14:paraId="32359567" w14:textId="77777777" w:rsidR="003C0CB8" w:rsidRPr="00256DD4" w:rsidRDefault="003C0CB8" w:rsidP="002C0055">
      <w:pPr>
        <w:pStyle w:val="ListParagraph"/>
        <w:numPr>
          <w:ilvl w:val="2"/>
          <w:numId w:val="12"/>
        </w:numPr>
        <w:spacing w:beforeLines="120" w:before="288" w:afterLines="120" w:after="288"/>
        <w:contextualSpacing w:val="0"/>
        <w:rPr>
          <w:rStyle w:val="PlaceholderText"/>
          <w:color w:val="auto"/>
        </w:rPr>
      </w:pPr>
      <w:r w:rsidRPr="00256DD4">
        <w:rPr>
          <w:rStyle w:val="PlaceholderText"/>
          <w:color w:val="auto"/>
        </w:rPr>
        <w:fldChar w:fldCharType="begin">
          <w:ffData>
            <w:name w:val="Check5"/>
            <w:enabled/>
            <w:calcOnExit w:val="0"/>
            <w:checkBox>
              <w:sizeAuto/>
              <w:default w:val="0"/>
            </w:checkBox>
          </w:ffData>
        </w:fldChar>
      </w:r>
      <w:bookmarkStart w:id="12" w:name="Check5"/>
      <w:r w:rsidRPr="00256DD4">
        <w:rPr>
          <w:rStyle w:val="PlaceholderText"/>
          <w:color w:val="auto"/>
        </w:rPr>
        <w:instrText xml:space="preserve"> FORMCHECKBOX </w:instrText>
      </w:r>
      <w:r w:rsidR="00AB6D84">
        <w:rPr>
          <w:rStyle w:val="PlaceholderText"/>
          <w:color w:val="auto"/>
        </w:rPr>
      </w:r>
      <w:r w:rsidR="00AB6D84">
        <w:rPr>
          <w:rStyle w:val="PlaceholderText"/>
          <w:color w:val="auto"/>
        </w:rPr>
        <w:fldChar w:fldCharType="separate"/>
      </w:r>
      <w:r w:rsidRPr="00256DD4">
        <w:rPr>
          <w:rStyle w:val="PlaceholderText"/>
          <w:color w:val="auto"/>
        </w:rPr>
        <w:fldChar w:fldCharType="end"/>
      </w:r>
      <w:bookmarkEnd w:id="12"/>
      <w:r w:rsidRPr="00256DD4">
        <w:rPr>
          <w:rStyle w:val="PlaceholderText"/>
          <w:color w:val="auto"/>
        </w:rPr>
        <w:t xml:space="preserve">  Neither party requests spousal maintenance.</w:t>
      </w:r>
    </w:p>
    <w:p w14:paraId="4CB1708D" w14:textId="77777777" w:rsidR="003C0CB8" w:rsidRPr="00256DD4" w:rsidRDefault="003C0CB8" w:rsidP="002C0055">
      <w:pPr>
        <w:pStyle w:val="ListParagraph"/>
        <w:numPr>
          <w:ilvl w:val="2"/>
          <w:numId w:val="12"/>
        </w:numPr>
        <w:spacing w:beforeLines="120" w:before="288" w:afterLines="120" w:after="288"/>
        <w:contextualSpacing w:val="0"/>
        <w:rPr>
          <w:rStyle w:val="PlaceholderText"/>
          <w:color w:val="auto"/>
        </w:rPr>
      </w:pPr>
      <w:r w:rsidRPr="00256DD4">
        <w:rPr>
          <w:rStyle w:val="PlaceholderText"/>
          <w:color w:val="auto"/>
        </w:rPr>
        <w:fldChar w:fldCharType="begin">
          <w:ffData>
            <w:name w:val="Check5"/>
            <w:enabled/>
            <w:calcOnExit w:val="0"/>
            <w:checkBox>
              <w:sizeAuto/>
              <w:default w:val="0"/>
            </w:checkBox>
          </w:ffData>
        </w:fldChar>
      </w:r>
      <w:r w:rsidRPr="00256DD4">
        <w:rPr>
          <w:rStyle w:val="PlaceholderText"/>
          <w:color w:val="auto"/>
        </w:rPr>
        <w:instrText xml:space="preserve"> FORMCHECKBOX </w:instrText>
      </w:r>
      <w:r w:rsidR="00AB6D84">
        <w:rPr>
          <w:rStyle w:val="PlaceholderText"/>
          <w:color w:val="auto"/>
        </w:rPr>
      </w:r>
      <w:r w:rsidR="00AB6D84">
        <w:rPr>
          <w:rStyle w:val="PlaceholderText"/>
          <w:color w:val="auto"/>
        </w:rPr>
        <w:fldChar w:fldCharType="separate"/>
      </w:r>
      <w:r w:rsidRPr="00256DD4">
        <w:rPr>
          <w:rStyle w:val="PlaceholderText"/>
          <w:color w:val="auto"/>
        </w:rPr>
        <w:fldChar w:fldCharType="end"/>
      </w:r>
      <w:r w:rsidRPr="00256DD4">
        <w:rPr>
          <w:rStyle w:val="PlaceholderText"/>
          <w:color w:val="auto"/>
        </w:rPr>
        <w:t xml:space="preserve">  Petitioner </w:t>
      </w:r>
      <w:r w:rsidRPr="00256DD4">
        <w:rPr>
          <w:rStyle w:val="PlaceholderText"/>
          <w:color w:val="auto"/>
        </w:rPr>
        <w:fldChar w:fldCharType="begin">
          <w:ffData>
            <w:name w:val="Check5"/>
            <w:enabled/>
            <w:calcOnExit w:val="0"/>
            <w:checkBox>
              <w:sizeAuto/>
              <w:default w:val="0"/>
            </w:checkBox>
          </w:ffData>
        </w:fldChar>
      </w:r>
      <w:r w:rsidRPr="00256DD4">
        <w:rPr>
          <w:rStyle w:val="PlaceholderText"/>
          <w:color w:val="auto"/>
        </w:rPr>
        <w:instrText xml:space="preserve"> FORMCHECKBOX </w:instrText>
      </w:r>
      <w:r w:rsidR="00AB6D84">
        <w:rPr>
          <w:rStyle w:val="PlaceholderText"/>
          <w:color w:val="auto"/>
        </w:rPr>
      </w:r>
      <w:r w:rsidR="00AB6D84">
        <w:rPr>
          <w:rStyle w:val="PlaceholderText"/>
          <w:color w:val="auto"/>
        </w:rPr>
        <w:fldChar w:fldCharType="separate"/>
      </w:r>
      <w:r w:rsidRPr="00256DD4">
        <w:rPr>
          <w:rStyle w:val="PlaceholderText"/>
          <w:color w:val="auto"/>
        </w:rPr>
        <w:fldChar w:fldCharType="end"/>
      </w:r>
      <w:r w:rsidRPr="00256DD4">
        <w:rPr>
          <w:rStyle w:val="PlaceholderText"/>
          <w:color w:val="auto"/>
        </w:rPr>
        <w:t xml:space="preserve">  Respondent requests spousal maintenance as follows:</w:t>
      </w:r>
    </w:p>
    <w:p w14:paraId="4E37ACC9" w14:textId="77777777" w:rsidR="003C0CB8" w:rsidRPr="00256DD4" w:rsidRDefault="003C0CB8" w:rsidP="002C0055">
      <w:pPr>
        <w:pStyle w:val="ListParagraph"/>
        <w:numPr>
          <w:ilvl w:val="3"/>
          <w:numId w:val="12"/>
        </w:numPr>
        <w:spacing w:beforeLines="120" w:before="288" w:afterLines="120" w:after="288"/>
        <w:contextualSpacing w:val="0"/>
        <w:rPr>
          <w:rStyle w:val="PlaceholderText"/>
          <w:color w:val="auto"/>
        </w:rPr>
      </w:pPr>
      <w:r w:rsidRPr="00256DD4">
        <w:rPr>
          <w:rStyle w:val="PlaceholderText"/>
          <w:color w:val="auto"/>
        </w:rPr>
        <w:t xml:space="preserve">Monthly amount requested: </w:t>
      </w:r>
      <w:r w:rsidRPr="00256DD4">
        <w:rPr>
          <w:u w:val="single"/>
        </w:rPr>
        <w:fldChar w:fldCharType="begin">
          <w:ffData>
            <w:name w:val=""/>
            <w:enabled/>
            <w:calcOnExit w:val="0"/>
            <w:textInput>
              <w:default w:val="________________________________________"/>
            </w:textInput>
          </w:ffData>
        </w:fldChar>
      </w:r>
      <w:r w:rsidRPr="00256DD4">
        <w:rPr>
          <w:u w:val="single"/>
        </w:rPr>
        <w:instrText xml:space="preserve"> FORMTEXT </w:instrText>
      </w:r>
      <w:r w:rsidRPr="00256DD4">
        <w:rPr>
          <w:u w:val="single"/>
        </w:rPr>
      </w:r>
      <w:r w:rsidRPr="00256DD4">
        <w:rPr>
          <w:u w:val="single"/>
        </w:rPr>
        <w:fldChar w:fldCharType="separate"/>
      </w:r>
      <w:r w:rsidRPr="00256DD4">
        <w:rPr>
          <w:noProof/>
          <w:u w:val="single"/>
        </w:rPr>
        <w:t>________________________________________</w:t>
      </w:r>
      <w:r w:rsidRPr="00256DD4">
        <w:rPr>
          <w:u w:val="single"/>
        </w:rPr>
        <w:fldChar w:fldCharType="end"/>
      </w:r>
    </w:p>
    <w:p w14:paraId="48EC7382" w14:textId="77777777" w:rsidR="003C0CB8" w:rsidRPr="00256DD4" w:rsidRDefault="003C0CB8" w:rsidP="002C0055">
      <w:pPr>
        <w:pStyle w:val="ListParagraph"/>
        <w:numPr>
          <w:ilvl w:val="3"/>
          <w:numId w:val="12"/>
        </w:numPr>
        <w:spacing w:beforeLines="120" w:before="288" w:afterLines="120" w:after="288"/>
        <w:contextualSpacing w:val="0"/>
        <w:rPr>
          <w:rStyle w:val="PlaceholderText"/>
          <w:color w:val="auto"/>
        </w:rPr>
      </w:pPr>
      <w:r w:rsidRPr="00256DD4">
        <w:rPr>
          <w:rStyle w:val="PlaceholderText"/>
          <w:color w:val="auto"/>
        </w:rPr>
        <w:t xml:space="preserve">Maximum term (in months): </w:t>
      </w:r>
      <w:r w:rsidRPr="00256DD4">
        <w:rPr>
          <w:u w:val="single"/>
        </w:rPr>
        <w:fldChar w:fldCharType="begin">
          <w:ffData>
            <w:name w:val=""/>
            <w:enabled/>
            <w:calcOnExit w:val="0"/>
            <w:textInput>
              <w:default w:val="________________________________________"/>
            </w:textInput>
          </w:ffData>
        </w:fldChar>
      </w:r>
      <w:r w:rsidRPr="00256DD4">
        <w:rPr>
          <w:u w:val="single"/>
        </w:rPr>
        <w:instrText xml:space="preserve"> FORMTEXT </w:instrText>
      </w:r>
      <w:r w:rsidRPr="00256DD4">
        <w:rPr>
          <w:u w:val="single"/>
        </w:rPr>
      </w:r>
      <w:r w:rsidRPr="00256DD4">
        <w:rPr>
          <w:u w:val="single"/>
        </w:rPr>
        <w:fldChar w:fldCharType="separate"/>
      </w:r>
      <w:r w:rsidRPr="00256DD4">
        <w:rPr>
          <w:noProof/>
          <w:u w:val="single"/>
        </w:rPr>
        <w:t>________________________________________</w:t>
      </w:r>
      <w:r w:rsidRPr="00256DD4">
        <w:rPr>
          <w:u w:val="single"/>
        </w:rPr>
        <w:fldChar w:fldCharType="end"/>
      </w:r>
    </w:p>
    <w:p w14:paraId="32182FEC" w14:textId="77777777" w:rsidR="003C0CB8" w:rsidRPr="00256DD4" w:rsidRDefault="003C0CB8" w:rsidP="002C0055">
      <w:pPr>
        <w:pStyle w:val="ListParagraph"/>
        <w:numPr>
          <w:ilvl w:val="3"/>
          <w:numId w:val="12"/>
        </w:numPr>
        <w:spacing w:beforeLines="120" w:before="288" w:afterLines="120" w:after="288"/>
        <w:contextualSpacing w:val="0"/>
        <w:rPr>
          <w:rStyle w:val="PlaceholderText"/>
          <w:color w:val="auto"/>
        </w:rPr>
      </w:pPr>
      <w:r w:rsidRPr="00256DD4">
        <w:rPr>
          <w:rStyle w:val="PlaceholderText"/>
          <w:color w:val="auto"/>
        </w:rPr>
        <w:t xml:space="preserve">To Start on:  </w:t>
      </w:r>
      <w:r w:rsidRPr="00256DD4">
        <w:rPr>
          <w:u w:val="single"/>
        </w:rPr>
        <w:fldChar w:fldCharType="begin">
          <w:ffData>
            <w:name w:val=""/>
            <w:enabled/>
            <w:calcOnExit w:val="0"/>
            <w:textInput>
              <w:default w:val="________________________________________"/>
            </w:textInput>
          </w:ffData>
        </w:fldChar>
      </w:r>
      <w:r w:rsidRPr="00256DD4">
        <w:rPr>
          <w:u w:val="single"/>
        </w:rPr>
        <w:instrText xml:space="preserve"> FORMTEXT </w:instrText>
      </w:r>
      <w:r w:rsidRPr="00256DD4">
        <w:rPr>
          <w:u w:val="single"/>
        </w:rPr>
      </w:r>
      <w:r w:rsidRPr="00256DD4">
        <w:rPr>
          <w:u w:val="single"/>
        </w:rPr>
        <w:fldChar w:fldCharType="separate"/>
      </w:r>
      <w:r w:rsidRPr="00256DD4">
        <w:rPr>
          <w:noProof/>
          <w:u w:val="single"/>
        </w:rPr>
        <w:t>________________________________________</w:t>
      </w:r>
      <w:r w:rsidRPr="00256DD4">
        <w:rPr>
          <w:u w:val="single"/>
        </w:rPr>
        <w:fldChar w:fldCharType="end"/>
      </w:r>
    </w:p>
    <w:p w14:paraId="64F34793" w14:textId="77777777" w:rsidR="003C0CB8" w:rsidRPr="00256DD4" w:rsidRDefault="003C0CB8" w:rsidP="002C0055">
      <w:pPr>
        <w:pStyle w:val="ListParagraph"/>
        <w:numPr>
          <w:ilvl w:val="3"/>
          <w:numId w:val="12"/>
        </w:numPr>
        <w:spacing w:beforeLines="120" w:before="288" w:afterLines="120" w:after="288"/>
        <w:contextualSpacing w:val="0"/>
      </w:pPr>
      <w:r w:rsidRPr="00256DD4">
        <w:rPr>
          <w:rStyle w:val="PlaceholderText"/>
          <w:color w:val="auto"/>
        </w:rPr>
        <w:t xml:space="preserve">Set out all other terminating events: </w:t>
      </w:r>
      <w:r w:rsidRPr="00256DD4">
        <w:rPr>
          <w:u w:val="single"/>
        </w:rPr>
        <w:lastRenderedPageBreak/>
        <w:fldChar w:fldCharType="begin">
          <w:ffData>
            <w:name w:val=""/>
            <w:enabled/>
            <w:calcOnExit w:val="0"/>
            <w:textInput>
              <w:default w:val="________________________________________"/>
            </w:textInput>
          </w:ffData>
        </w:fldChar>
      </w:r>
      <w:r w:rsidRPr="00256DD4">
        <w:rPr>
          <w:u w:val="single"/>
        </w:rPr>
        <w:instrText xml:space="preserve"> FORMTEXT </w:instrText>
      </w:r>
      <w:r w:rsidRPr="00256DD4">
        <w:rPr>
          <w:u w:val="single"/>
        </w:rPr>
      </w:r>
      <w:r w:rsidRPr="00256DD4">
        <w:rPr>
          <w:u w:val="single"/>
        </w:rPr>
        <w:fldChar w:fldCharType="separate"/>
      </w:r>
      <w:r w:rsidRPr="00256DD4">
        <w:rPr>
          <w:noProof/>
          <w:u w:val="single"/>
        </w:rPr>
        <w:t>________________________________________</w:t>
      </w:r>
      <w:r w:rsidRPr="00256DD4">
        <w:rPr>
          <w:u w:val="single"/>
        </w:rPr>
        <w:fldChar w:fldCharType="end"/>
      </w:r>
    </w:p>
    <w:p w14:paraId="640DC03F" w14:textId="77777777" w:rsidR="003C0CB8" w:rsidRPr="00256DD4" w:rsidRDefault="003C0CB8" w:rsidP="002C0055">
      <w:pPr>
        <w:pStyle w:val="ListParagraph"/>
        <w:numPr>
          <w:ilvl w:val="2"/>
          <w:numId w:val="12"/>
        </w:numPr>
        <w:spacing w:beforeLines="120" w:before="288" w:afterLines="120" w:after="288"/>
        <w:contextualSpacing w:val="0"/>
        <w:rPr>
          <w:rStyle w:val="PlaceholderText"/>
          <w:color w:val="auto"/>
        </w:rPr>
      </w:pPr>
      <w:r w:rsidRPr="00256DD4">
        <w:rPr>
          <w:rStyle w:val="PlaceholderText"/>
          <w:color w:val="auto"/>
        </w:rPr>
        <w:fldChar w:fldCharType="begin">
          <w:ffData>
            <w:name w:val="Check5"/>
            <w:enabled/>
            <w:calcOnExit w:val="0"/>
            <w:checkBox>
              <w:sizeAuto/>
              <w:default w:val="0"/>
            </w:checkBox>
          </w:ffData>
        </w:fldChar>
      </w:r>
      <w:r w:rsidRPr="00256DD4">
        <w:rPr>
          <w:rStyle w:val="PlaceholderText"/>
          <w:color w:val="auto"/>
        </w:rPr>
        <w:instrText xml:space="preserve"> FORMCHECKBOX </w:instrText>
      </w:r>
      <w:r w:rsidR="00AB6D84">
        <w:rPr>
          <w:rStyle w:val="PlaceholderText"/>
          <w:color w:val="auto"/>
        </w:rPr>
      </w:r>
      <w:r w:rsidR="00AB6D84">
        <w:rPr>
          <w:rStyle w:val="PlaceholderText"/>
          <w:color w:val="auto"/>
        </w:rPr>
        <w:fldChar w:fldCharType="separate"/>
      </w:r>
      <w:r w:rsidRPr="00256DD4">
        <w:rPr>
          <w:rStyle w:val="PlaceholderText"/>
          <w:color w:val="auto"/>
        </w:rPr>
        <w:fldChar w:fldCharType="end"/>
      </w:r>
      <w:r w:rsidRPr="00256DD4">
        <w:rPr>
          <w:rStyle w:val="PlaceholderText"/>
          <w:color w:val="auto"/>
        </w:rPr>
        <w:t xml:space="preserve">  Petitioner </w:t>
      </w:r>
      <w:r w:rsidRPr="00256DD4">
        <w:rPr>
          <w:rStyle w:val="PlaceholderText"/>
          <w:color w:val="auto"/>
        </w:rPr>
        <w:fldChar w:fldCharType="begin">
          <w:ffData>
            <w:name w:val="Check5"/>
            <w:enabled/>
            <w:calcOnExit w:val="0"/>
            <w:checkBox>
              <w:sizeAuto/>
              <w:default w:val="0"/>
            </w:checkBox>
          </w:ffData>
        </w:fldChar>
      </w:r>
      <w:r w:rsidRPr="00256DD4">
        <w:rPr>
          <w:rStyle w:val="PlaceholderText"/>
          <w:color w:val="auto"/>
        </w:rPr>
        <w:instrText xml:space="preserve"> FORMCHECKBOX </w:instrText>
      </w:r>
      <w:r w:rsidR="00AB6D84">
        <w:rPr>
          <w:rStyle w:val="PlaceholderText"/>
          <w:color w:val="auto"/>
        </w:rPr>
      </w:r>
      <w:r w:rsidR="00AB6D84">
        <w:rPr>
          <w:rStyle w:val="PlaceholderText"/>
          <w:color w:val="auto"/>
        </w:rPr>
        <w:fldChar w:fldCharType="separate"/>
      </w:r>
      <w:r w:rsidRPr="00256DD4">
        <w:rPr>
          <w:rStyle w:val="PlaceholderText"/>
          <w:color w:val="auto"/>
        </w:rPr>
        <w:fldChar w:fldCharType="end"/>
      </w:r>
      <w:r w:rsidRPr="00256DD4">
        <w:rPr>
          <w:rStyle w:val="PlaceholderText"/>
          <w:color w:val="auto"/>
        </w:rPr>
        <w:t xml:space="preserve">  Respondent agrees to pay spousal maintenance as follows:</w:t>
      </w:r>
    </w:p>
    <w:p w14:paraId="7E9515A9" w14:textId="77777777" w:rsidR="003C0CB8" w:rsidRPr="00256DD4" w:rsidRDefault="003C0CB8" w:rsidP="002C0055">
      <w:pPr>
        <w:pStyle w:val="ListParagraph"/>
        <w:numPr>
          <w:ilvl w:val="3"/>
          <w:numId w:val="12"/>
        </w:numPr>
        <w:spacing w:beforeLines="120" w:before="288" w:afterLines="120" w:after="288"/>
        <w:contextualSpacing w:val="0"/>
        <w:rPr>
          <w:rStyle w:val="PlaceholderText"/>
          <w:color w:val="auto"/>
        </w:rPr>
      </w:pPr>
      <w:r w:rsidRPr="00256DD4">
        <w:rPr>
          <w:rStyle w:val="PlaceholderText"/>
          <w:color w:val="auto"/>
        </w:rPr>
        <w:t xml:space="preserve">Monthly amount requested: </w:t>
      </w:r>
      <w:r w:rsidRPr="00256DD4">
        <w:rPr>
          <w:u w:val="single"/>
        </w:rPr>
        <w:fldChar w:fldCharType="begin">
          <w:ffData>
            <w:name w:val=""/>
            <w:enabled/>
            <w:calcOnExit w:val="0"/>
            <w:textInput>
              <w:default w:val="________________________________________"/>
            </w:textInput>
          </w:ffData>
        </w:fldChar>
      </w:r>
      <w:r w:rsidRPr="00256DD4">
        <w:rPr>
          <w:u w:val="single"/>
        </w:rPr>
        <w:instrText xml:space="preserve"> FORMTEXT </w:instrText>
      </w:r>
      <w:r w:rsidRPr="00256DD4">
        <w:rPr>
          <w:u w:val="single"/>
        </w:rPr>
      </w:r>
      <w:r w:rsidRPr="00256DD4">
        <w:rPr>
          <w:u w:val="single"/>
        </w:rPr>
        <w:fldChar w:fldCharType="separate"/>
      </w:r>
      <w:r w:rsidRPr="00256DD4">
        <w:rPr>
          <w:noProof/>
          <w:u w:val="single"/>
        </w:rPr>
        <w:t>________________________________________</w:t>
      </w:r>
      <w:r w:rsidRPr="00256DD4">
        <w:rPr>
          <w:u w:val="single"/>
        </w:rPr>
        <w:fldChar w:fldCharType="end"/>
      </w:r>
    </w:p>
    <w:p w14:paraId="386D005D" w14:textId="77777777" w:rsidR="003C0CB8" w:rsidRPr="00256DD4" w:rsidRDefault="003C0CB8" w:rsidP="002C0055">
      <w:pPr>
        <w:pStyle w:val="ListParagraph"/>
        <w:numPr>
          <w:ilvl w:val="3"/>
          <w:numId w:val="12"/>
        </w:numPr>
        <w:spacing w:beforeLines="120" w:before="288" w:afterLines="120" w:after="288"/>
        <w:contextualSpacing w:val="0"/>
        <w:rPr>
          <w:rStyle w:val="PlaceholderText"/>
          <w:color w:val="auto"/>
        </w:rPr>
      </w:pPr>
      <w:r w:rsidRPr="00256DD4">
        <w:rPr>
          <w:rStyle w:val="PlaceholderText"/>
          <w:color w:val="auto"/>
        </w:rPr>
        <w:t xml:space="preserve">Maximum term (in months): </w:t>
      </w:r>
      <w:r w:rsidRPr="00256DD4">
        <w:rPr>
          <w:u w:val="single"/>
        </w:rPr>
        <w:fldChar w:fldCharType="begin">
          <w:ffData>
            <w:name w:val=""/>
            <w:enabled/>
            <w:calcOnExit w:val="0"/>
            <w:textInput>
              <w:default w:val="________________________________________"/>
            </w:textInput>
          </w:ffData>
        </w:fldChar>
      </w:r>
      <w:r w:rsidRPr="00256DD4">
        <w:rPr>
          <w:u w:val="single"/>
        </w:rPr>
        <w:instrText xml:space="preserve"> FORMTEXT </w:instrText>
      </w:r>
      <w:r w:rsidRPr="00256DD4">
        <w:rPr>
          <w:u w:val="single"/>
        </w:rPr>
      </w:r>
      <w:r w:rsidRPr="00256DD4">
        <w:rPr>
          <w:u w:val="single"/>
        </w:rPr>
        <w:fldChar w:fldCharType="separate"/>
      </w:r>
      <w:r w:rsidRPr="00256DD4">
        <w:rPr>
          <w:noProof/>
          <w:u w:val="single"/>
        </w:rPr>
        <w:t>________________________________________</w:t>
      </w:r>
      <w:r w:rsidRPr="00256DD4">
        <w:rPr>
          <w:u w:val="single"/>
        </w:rPr>
        <w:fldChar w:fldCharType="end"/>
      </w:r>
    </w:p>
    <w:p w14:paraId="48B3AEF3" w14:textId="77777777" w:rsidR="003C0CB8" w:rsidRPr="00256DD4" w:rsidRDefault="003C0CB8" w:rsidP="002C0055">
      <w:pPr>
        <w:pStyle w:val="ListParagraph"/>
        <w:numPr>
          <w:ilvl w:val="3"/>
          <w:numId w:val="12"/>
        </w:numPr>
        <w:spacing w:beforeLines="120" w:before="288" w:afterLines="120" w:after="288"/>
        <w:contextualSpacing w:val="0"/>
        <w:rPr>
          <w:rStyle w:val="PlaceholderText"/>
          <w:color w:val="auto"/>
        </w:rPr>
      </w:pPr>
      <w:r w:rsidRPr="00256DD4">
        <w:rPr>
          <w:rStyle w:val="PlaceholderText"/>
          <w:color w:val="auto"/>
        </w:rPr>
        <w:t xml:space="preserve">To Start on:  </w:t>
      </w:r>
      <w:r w:rsidRPr="00256DD4">
        <w:rPr>
          <w:u w:val="single"/>
        </w:rPr>
        <w:fldChar w:fldCharType="begin">
          <w:ffData>
            <w:name w:val=""/>
            <w:enabled/>
            <w:calcOnExit w:val="0"/>
            <w:textInput>
              <w:default w:val="________________________________________"/>
            </w:textInput>
          </w:ffData>
        </w:fldChar>
      </w:r>
      <w:r w:rsidRPr="00256DD4">
        <w:rPr>
          <w:u w:val="single"/>
        </w:rPr>
        <w:instrText xml:space="preserve"> FORMTEXT </w:instrText>
      </w:r>
      <w:r w:rsidRPr="00256DD4">
        <w:rPr>
          <w:u w:val="single"/>
        </w:rPr>
      </w:r>
      <w:r w:rsidRPr="00256DD4">
        <w:rPr>
          <w:u w:val="single"/>
        </w:rPr>
        <w:fldChar w:fldCharType="separate"/>
      </w:r>
      <w:r w:rsidRPr="00256DD4">
        <w:rPr>
          <w:noProof/>
          <w:u w:val="single"/>
        </w:rPr>
        <w:t>________________________________________</w:t>
      </w:r>
      <w:r w:rsidRPr="00256DD4">
        <w:rPr>
          <w:u w:val="single"/>
        </w:rPr>
        <w:fldChar w:fldCharType="end"/>
      </w:r>
    </w:p>
    <w:p w14:paraId="304B7ED7" w14:textId="77777777" w:rsidR="003C0CB8" w:rsidRPr="00256DD4" w:rsidRDefault="003C0CB8" w:rsidP="002C0055">
      <w:pPr>
        <w:pStyle w:val="ListParagraph"/>
        <w:numPr>
          <w:ilvl w:val="3"/>
          <w:numId w:val="12"/>
        </w:numPr>
        <w:spacing w:beforeLines="120" w:before="288" w:afterLines="120" w:after="288"/>
        <w:contextualSpacing w:val="0"/>
      </w:pPr>
      <w:r w:rsidRPr="00256DD4">
        <w:rPr>
          <w:rStyle w:val="PlaceholderText"/>
          <w:color w:val="auto"/>
        </w:rPr>
        <w:t xml:space="preserve">Set out all other terminating events: </w:t>
      </w:r>
      <w:r w:rsidRPr="00256DD4">
        <w:rPr>
          <w:u w:val="single"/>
        </w:rPr>
        <w:fldChar w:fldCharType="begin">
          <w:ffData>
            <w:name w:val=""/>
            <w:enabled/>
            <w:calcOnExit w:val="0"/>
            <w:textInput>
              <w:default w:val="________________________________________"/>
            </w:textInput>
          </w:ffData>
        </w:fldChar>
      </w:r>
      <w:r w:rsidRPr="00256DD4">
        <w:rPr>
          <w:u w:val="single"/>
        </w:rPr>
        <w:instrText xml:space="preserve"> FORMTEXT </w:instrText>
      </w:r>
      <w:r w:rsidRPr="00256DD4">
        <w:rPr>
          <w:u w:val="single"/>
        </w:rPr>
      </w:r>
      <w:r w:rsidRPr="00256DD4">
        <w:rPr>
          <w:u w:val="single"/>
        </w:rPr>
        <w:fldChar w:fldCharType="separate"/>
      </w:r>
      <w:r w:rsidRPr="00256DD4">
        <w:rPr>
          <w:noProof/>
          <w:u w:val="single"/>
        </w:rPr>
        <w:t>________________________________________</w:t>
      </w:r>
      <w:r w:rsidRPr="00256DD4">
        <w:rPr>
          <w:u w:val="single"/>
        </w:rPr>
        <w:fldChar w:fldCharType="end"/>
      </w:r>
    </w:p>
    <w:p w14:paraId="6468DF10" w14:textId="39697E33" w:rsidR="00CC4BC9" w:rsidRPr="00256DD4" w:rsidRDefault="00E734D1" w:rsidP="002C0055">
      <w:pPr>
        <w:pStyle w:val="ListParagraph"/>
        <w:numPr>
          <w:ilvl w:val="0"/>
          <w:numId w:val="12"/>
        </w:numPr>
        <w:spacing w:beforeLines="120" w:before="288" w:afterLines="120" w:after="288"/>
        <w:contextualSpacing w:val="0"/>
        <w:rPr>
          <w:b/>
          <w:bCs/>
          <w:u w:val="single"/>
        </w:rPr>
      </w:pPr>
      <w:r w:rsidRPr="00256DD4">
        <w:rPr>
          <w:b/>
          <w:bCs/>
          <w:u w:val="single"/>
        </w:rPr>
        <w:t>Property Division.</w:t>
      </w:r>
      <w:r w:rsidR="00506F0B" w:rsidRPr="00E65A14">
        <w:rPr>
          <w:rStyle w:val="FootnoteReference"/>
          <w:b/>
          <w:bCs/>
          <w:u w:val="single"/>
          <w:vertAlign w:val="superscript"/>
        </w:rPr>
        <w:footnoteReference w:id="5"/>
      </w:r>
    </w:p>
    <w:p w14:paraId="264260ED" w14:textId="30F00E68" w:rsidR="00657676" w:rsidRPr="00256DD4" w:rsidRDefault="001077D1" w:rsidP="002C0055">
      <w:pPr>
        <w:pStyle w:val="ListParagraph"/>
        <w:numPr>
          <w:ilvl w:val="1"/>
          <w:numId w:val="12"/>
        </w:numPr>
        <w:spacing w:beforeLines="120" w:before="288" w:afterLines="120" w:after="288"/>
        <w:contextualSpacing w:val="0"/>
      </w:pPr>
      <w:r w:rsidRPr="00256DD4">
        <w:t xml:space="preserve">The parties’ agreement resolving all property division issues is filed as Document </w:t>
      </w:r>
      <w:r w:rsidR="001E3A9C" w:rsidRPr="00256DD4">
        <w:rPr>
          <w:rStyle w:val="PlaceholderText"/>
          <w:color w:val="auto"/>
        </w:rPr>
        <w:t xml:space="preserve">[DOC # </w:t>
      </w:r>
      <w:r w:rsidR="001E3A9C" w:rsidRPr="00256DD4">
        <w:rPr>
          <w:rStyle w:val="PlaceholderText"/>
          <w:color w:val="auto"/>
          <w:u w:val="single"/>
        </w:rPr>
        <w:fldChar w:fldCharType="begin">
          <w:ffData>
            <w:name w:val="Text2"/>
            <w:enabled/>
            <w:calcOnExit w:val="0"/>
            <w:textInput>
              <w:default w:val="______"/>
            </w:textInput>
          </w:ffData>
        </w:fldChar>
      </w:r>
      <w:r w:rsidR="001E3A9C" w:rsidRPr="00256DD4">
        <w:rPr>
          <w:rStyle w:val="PlaceholderText"/>
          <w:color w:val="auto"/>
          <w:u w:val="single"/>
        </w:rPr>
        <w:instrText xml:space="preserve"> FORMTEXT </w:instrText>
      </w:r>
      <w:r w:rsidR="001E3A9C" w:rsidRPr="00256DD4">
        <w:rPr>
          <w:rStyle w:val="PlaceholderText"/>
          <w:color w:val="auto"/>
          <w:u w:val="single"/>
        </w:rPr>
      </w:r>
      <w:r w:rsidR="001E3A9C" w:rsidRPr="00256DD4">
        <w:rPr>
          <w:rStyle w:val="PlaceholderText"/>
          <w:color w:val="auto"/>
          <w:u w:val="single"/>
        </w:rPr>
        <w:fldChar w:fldCharType="separate"/>
      </w:r>
      <w:r w:rsidR="001E3A9C" w:rsidRPr="00256DD4">
        <w:rPr>
          <w:rStyle w:val="PlaceholderText"/>
          <w:noProof/>
          <w:color w:val="auto"/>
          <w:u w:val="single"/>
        </w:rPr>
        <w:t>______</w:t>
      </w:r>
      <w:r w:rsidR="001E3A9C" w:rsidRPr="00256DD4">
        <w:rPr>
          <w:rStyle w:val="PlaceholderText"/>
          <w:color w:val="auto"/>
          <w:u w:val="single"/>
        </w:rPr>
        <w:fldChar w:fldCharType="end"/>
      </w:r>
      <w:r w:rsidR="001E3A9C" w:rsidRPr="00256DD4">
        <w:rPr>
          <w:rStyle w:val="PlaceholderText"/>
          <w:color w:val="auto"/>
        </w:rPr>
        <w:t>]</w:t>
      </w:r>
      <w:r w:rsidR="00657676" w:rsidRPr="00256DD4">
        <w:t>.</w:t>
      </w:r>
    </w:p>
    <w:p w14:paraId="5B8D1E17" w14:textId="70BE9DBE" w:rsidR="001077D1" w:rsidRPr="00256DD4" w:rsidRDefault="001E3A9C" w:rsidP="002C0055">
      <w:pPr>
        <w:pStyle w:val="ListParagraph"/>
        <w:numPr>
          <w:ilvl w:val="1"/>
          <w:numId w:val="12"/>
        </w:numPr>
        <w:spacing w:beforeLines="120" w:before="288" w:afterLines="120" w:after="288"/>
        <w:contextualSpacing w:val="0"/>
      </w:pPr>
      <w:r w:rsidRPr="00256DD4">
        <w:t xml:space="preserve">A </w:t>
      </w:r>
      <w:hyperlink r:id="rId8" w:history="1">
        <w:r w:rsidRPr="00256DD4">
          <w:rPr>
            <w:rStyle w:val="Hyperlink"/>
            <w:color w:val="auto"/>
          </w:rPr>
          <w:t>jointly prepared property division spreadsheet</w:t>
        </w:r>
      </w:hyperlink>
      <w:r w:rsidRPr="00256DD4">
        <w:t xml:space="preserve"> is filed as </w:t>
      </w:r>
      <w:r w:rsidR="001077D1" w:rsidRPr="00256DD4">
        <w:t xml:space="preserve">Document </w:t>
      </w:r>
      <w:r w:rsidRPr="00256DD4">
        <w:rPr>
          <w:rStyle w:val="PlaceholderText"/>
          <w:color w:val="auto"/>
        </w:rPr>
        <w:t xml:space="preserve">[DOC # </w:t>
      </w:r>
      <w:r w:rsidRPr="00256DD4">
        <w:rPr>
          <w:rStyle w:val="PlaceholderText"/>
          <w:color w:val="auto"/>
          <w:u w:val="single"/>
        </w:rPr>
        <w:fldChar w:fldCharType="begin">
          <w:ffData>
            <w:name w:val="Text2"/>
            <w:enabled/>
            <w:calcOnExit w:val="0"/>
            <w:textInput>
              <w:default w:val="______"/>
            </w:textInput>
          </w:ffData>
        </w:fldChar>
      </w:r>
      <w:r w:rsidRPr="00256DD4">
        <w:rPr>
          <w:rStyle w:val="PlaceholderText"/>
          <w:color w:val="auto"/>
          <w:u w:val="single"/>
        </w:rPr>
        <w:instrText xml:space="preserve"> FORMTEXT </w:instrText>
      </w:r>
      <w:r w:rsidRPr="00256DD4">
        <w:rPr>
          <w:rStyle w:val="PlaceholderText"/>
          <w:color w:val="auto"/>
          <w:u w:val="single"/>
        </w:rPr>
      </w:r>
      <w:r w:rsidRPr="00256DD4">
        <w:rPr>
          <w:rStyle w:val="PlaceholderText"/>
          <w:color w:val="auto"/>
          <w:u w:val="single"/>
        </w:rPr>
        <w:fldChar w:fldCharType="separate"/>
      </w:r>
      <w:r w:rsidRPr="00256DD4">
        <w:rPr>
          <w:rStyle w:val="PlaceholderText"/>
          <w:noProof/>
          <w:color w:val="auto"/>
          <w:u w:val="single"/>
        </w:rPr>
        <w:t>______</w:t>
      </w:r>
      <w:r w:rsidRPr="00256DD4">
        <w:rPr>
          <w:rStyle w:val="PlaceholderText"/>
          <w:color w:val="auto"/>
          <w:u w:val="single"/>
        </w:rPr>
        <w:fldChar w:fldCharType="end"/>
      </w:r>
      <w:r w:rsidRPr="00256DD4">
        <w:rPr>
          <w:rStyle w:val="PlaceholderText"/>
          <w:color w:val="auto"/>
        </w:rPr>
        <w:t>]</w:t>
      </w:r>
      <w:r w:rsidR="00657676" w:rsidRPr="00256DD4">
        <w:t xml:space="preserve">. </w:t>
      </w:r>
      <w:r w:rsidR="004D4EC7" w:rsidRPr="00256DD4">
        <w:t>A copy of Division 21’s Preferred property (Asset/Debt) Division spreadsheet can be found on the 10</w:t>
      </w:r>
      <w:r w:rsidR="004D4EC7" w:rsidRPr="00256DD4">
        <w:rPr>
          <w:vertAlign w:val="superscript"/>
        </w:rPr>
        <w:t>th</w:t>
      </w:r>
      <w:r w:rsidR="004D4EC7" w:rsidRPr="00256DD4">
        <w:t xml:space="preserve"> judicial district website</w:t>
      </w:r>
      <w:r w:rsidR="00627C36" w:rsidRPr="00256DD4">
        <w:t xml:space="preserve"> (</w:t>
      </w:r>
      <w:hyperlink r:id="rId9" w:history="1">
        <w:r w:rsidR="00627C36" w:rsidRPr="00256DD4">
          <w:rPr>
            <w:rStyle w:val="Hyperlink"/>
            <w:color w:val="auto"/>
          </w:rPr>
          <w:t>https://courts.jocogov.org/judge_Triplett.aspx</w:t>
        </w:r>
      </w:hyperlink>
      <w:r w:rsidR="00627C36" w:rsidRPr="00256DD4">
        <w:t xml:space="preserve"> ).   </w:t>
      </w:r>
      <w:r w:rsidR="004D4EC7" w:rsidRPr="00256DD4">
        <w:t xml:space="preserve"> </w:t>
      </w:r>
    </w:p>
    <w:p w14:paraId="519E92C7" w14:textId="1B6C7006" w:rsidR="00520299" w:rsidRPr="00256DD4" w:rsidRDefault="00FB7407" w:rsidP="002C0055">
      <w:pPr>
        <w:pStyle w:val="ListParagraph"/>
        <w:numPr>
          <w:ilvl w:val="1"/>
          <w:numId w:val="12"/>
        </w:numPr>
        <w:spacing w:beforeLines="120" w:before="288" w:afterLines="120" w:after="288"/>
        <w:contextualSpacing w:val="0"/>
      </w:pPr>
      <w:r w:rsidRPr="00256DD4">
        <w:t>T</w:t>
      </w:r>
      <w:r w:rsidR="00520299" w:rsidRPr="00256DD4">
        <w:t xml:space="preserve">he parties’ ages </w:t>
      </w:r>
      <w:proofErr w:type="gramStart"/>
      <w:r w:rsidR="00520299" w:rsidRPr="00256DD4">
        <w:t>are:</w:t>
      </w:r>
      <w:proofErr w:type="gramEnd"/>
      <w:r w:rsidR="00520299" w:rsidRPr="00256DD4">
        <w:t xml:space="preserve"> Husband </w:t>
      </w:r>
      <w:r w:rsidRPr="00256DD4">
        <w:rPr>
          <w:rStyle w:val="PlaceholderText"/>
          <w:color w:val="auto"/>
          <w:u w:val="single"/>
        </w:rPr>
        <w:fldChar w:fldCharType="begin">
          <w:ffData>
            <w:name w:val="Text2"/>
            <w:enabled/>
            <w:calcOnExit w:val="0"/>
            <w:textInput>
              <w:default w:val="______"/>
            </w:textInput>
          </w:ffData>
        </w:fldChar>
      </w:r>
      <w:r w:rsidRPr="00256DD4">
        <w:rPr>
          <w:rStyle w:val="PlaceholderText"/>
          <w:color w:val="auto"/>
          <w:u w:val="single"/>
        </w:rPr>
        <w:instrText xml:space="preserve"> FORMTEXT </w:instrText>
      </w:r>
      <w:r w:rsidRPr="00256DD4">
        <w:rPr>
          <w:rStyle w:val="PlaceholderText"/>
          <w:color w:val="auto"/>
          <w:u w:val="single"/>
        </w:rPr>
      </w:r>
      <w:r w:rsidRPr="00256DD4">
        <w:rPr>
          <w:rStyle w:val="PlaceholderText"/>
          <w:color w:val="auto"/>
          <w:u w:val="single"/>
        </w:rPr>
        <w:fldChar w:fldCharType="separate"/>
      </w:r>
      <w:r w:rsidRPr="00256DD4">
        <w:rPr>
          <w:rStyle w:val="PlaceholderText"/>
          <w:noProof/>
          <w:color w:val="auto"/>
          <w:u w:val="single"/>
        </w:rPr>
        <w:t>______</w:t>
      </w:r>
      <w:r w:rsidRPr="00256DD4">
        <w:rPr>
          <w:rStyle w:val="PlaceholderText"/>
          <w:color w:val="auto"/>
          <w:u w:val="single"/>
        </w:rPr>
        <w:fldChar w:fldCharType="end"/>
      </w:r>
      <w:r w:rsidRPr="00256DD4">
        <w:rPr>
          <w:rStyle w:val="PlaceholderText"/>
          <w:color w:val="auto"/>
        </w:rPr>
        <w:t xml:space="preserve"> </w:t>
      </w:r>
      <w:r w:rsidR="00520299" w:rsidRPr="00256DD4">
        <w:t>and Wife</w:t>
      </w:r>
      <w:r w:rsidR="00C065B5" w:rsidRPr="00256DD4">
        <w:t xml:space="preserve"> </w:t>
      </w:r>
      <w:r w:rsidRPr="00256DD4">
        <w:rPr>
          <w:rStyle w:val="PlaceholderText"/>
          <w:color w:val="auto"/>
          <w:u w:val="single"/>
        </w:rPr>
        <w:fldChar w:fldCharType="begin">
          <w:ffData>
            <w:name w:val="Text2"/>
            <w:enabled/>
            <w:calcOnExit w:val="0"/>
            <w:textInput>
              <w:default w:val="______"/>
            </w:textInput>
          </w:ffData>
        </w:fldChar>
      </w:r>
      <w:r w:rsidRPr="00256DD4">
        <w:rPr>
          <w:rStyle w:val="PlaceholderText"/>
          <w:color w:val="auto"/>
          <w:u w:val="single"/>
        </w:rPr>
        <w:instrText xml:space="preserve"> FORMTEXT </w:instrText>
      </w:r>
      <w:r w:rsidRPr="00256DD4">
        <w:rPr>
          <w:rStyle w:val="PlaceholderText"/>
          <w:color w:val="auto"/>
          <w:u w:val="single"/>
        </w:rPr>
      </w:r>
      <w:r w:rsidRPr="00256DD4">
        <w:rPr>
          <w:rStyle w:val="PlaceholderText"/>
          <w:color w:val="auto"/>
          <w:u w:val="single"/>
        </w:rPr>
        <w:fldChar w:fldCharType="separate"/>
      </w:r>
      <w:r w:rsidRPr="00256DD4">
        <w:rPr>
          <w:rStyle w:val="PlaceholderText"/>
          <w:noProof/>
          <w:color w:val="auto"/>
          <w:u w:val="single"/>
        </w:rPr>
        <w:t>______</w:t>
      </w:r>
      <w:r w:rsidRPr="00256DD4">
        <w:rPr>
          <w:rStyle w:val="PlaceholderText"/>
          <w:color w:val="auto"/>
          <w:u w:val="single"/>
        </w:rPr>
        <w:fldChar w:fldCharType="end"/>
      </w:r>
      <w:r w:rsidR="00520299" w:rsidRPr="00256DD4">
        <w:t>.</w:t>
      </w:r>
    </w:p>
    <w:p w14:paraId="574334D5" w14:textId="77777777" w:rsidR="00FB7407" w:rsidRPr="00256DD4" w:rsidRDefault="00520299" w:rsidP="002C0055">
      <w:pPr>
        <w:pStyle w:val="ListParagraph"/>
        <w:numPr>
          <w:ilvl w:val="1"/>
          <w:numId w:val="12"/>
        </w:numPr>
        <w:spacing w:beforeLines="120" w:before="288" w:afterLines="120" w:after="288"/>
        <w:contextualSpacing w:val="0"/>
      </w:pPr>
      <w:r w:rsidRPr="00256DD4">
        <w:t>The</w:t>
      </w:r>
      <w:r w:rsidR="00FB7407" w:rsidRPr="00256DD4">
        <w:t xml:space="preserve"> parties were married on: </w:t>
      </w:r>
      <w:r w:rsidR="00FB7407" w:rsidRPr="00256DD4">
        <w:rPr>
          <w:rStyle w:val="PlaceholderText"/>
          <w:color w:val="auto"/>
          <w:u w:val="single"/>
        </w:rPr>
        <w:fldChar w:fldCharType="begin">
          <w:ffData>
            <w:name w:val=""/>
            <w:enabled/>
            <w:calcOnExit w:val="0"/>
            <w:textInput>
              <w:default w:val="_________________________________"/>
            </w:textInput>
          </w:ffData>
        </w:fldChar>
      </w:r>
      <w:r w:rsidR="00FB7407" w:rsidRPr="00256DD4">
        <w:rPr>
          <w:rStyle w:val="PlaceholderText"/>
          <w:color w:val="auto"/>
          <w:u w:val="single"/>
        </w:rPr>
        <w:instrText xml:space="preserve"> FORMTEXT </w:instrText>
      </w:r>
      <w:r w:rsidR="00FB7407" w:rsidRPr="00256DD4">
        <w:rPr>
          <w:rStyle w:val="PlaceholderText"/>
          <w:color w:val="auto"/>
          <w:u w:val="single"/>
        </w:rPr>
      </w:r>
      <w:r w:rsidR="00FB7407" w:rsidRPr="00256DD4">
        <w:rPr>
          <w:rStyle w:val="PlaceholderText"/>
          <w:color w:val="auto"/>
          <w:u w:val="single"/>
        </w:rPr>
        <w:fldChar w:fldCharType="separate"/>
      </w:r>
      <w:r w:rsidR="00FB7407" w:rsidRPr="00256DD4">
        <w:rPr>
          <w:rStyle w:val="PlaceholderText"/>
          <w:noProof/>
          <w:color w:val="auto"/>
          <w:u w:val="single"/>
        </w:rPr>
        <w:t>_________________________________</w:t>
      </w:r>
      <w:r w:rsidR="00FB7407" w:rsidRPr="00256DD4">
        <w:rPr>
          <w:rStyle w:val="PlaceholderText"/>
          <w:color w:val="auto"/>
          <w:u w:val="single"/>
        </w:rPr>
        <w:fldChar w:fldCharType="end"/>
      </w:r>
      <w:r w:rsidRPr="00256DD4">
        <w:t xml:space="preserve"> </w:t>
      </w:r>
    </w:p>
    <w:p w14:paraId="4B71CB1D" w14:textId="0732CDA8" w:rsidR="00B770DB" w:rsidRPr="00256DD4" w:rsidRDefault="00FB7407" w:rsidP="002C0055">
      <w:pPr>
        <w:pStyle w:val="ListParagraph"/>
        <w:numPr>
          <w:ilvl w:val="1"/>
          <w:numId w:val="12"/>
        </w:numPr>
        <w:spacing w:beforeLines="120" w:before="288" w:afterLines="120" w:after="288"/>
        <w:contextualSpacing w:val="0"/>
      </w:pPr>
      <w:r w:rsidRPr="00256DD4">
        <w:t xml:space="preserve">The </w:t>
      </w:r>
      <w:proofErr w:type="gramStart"/>
      <w:r w:rsidRPr="00256DD4">
        <w:t>parties</w:t>
      </w:r>
      <w:proofErr w:type="gramEnd"/>
      <w:r w:rsidRPr="00256DD4">
        <w:t xml:space="preserve"> </w:t>
      </w:r>
      <w:r w:rsidR="00520299" w:rsidRPr="00256DD4">
        <w:t xml:space="preserve">length of the marriage </w:t>
      </w:r>
      <w:r w:rsidRPr="00256DD4">
        <w:t>as of the date of trial (in months)</w:t>
      </w:r>
      <w:r w:rsidR="00520299" w:rsidRPr="00256DD4">
        <w:t>:</w:t>
      </w:r>
      <w:r w:rsidR="00C065B5" w:rsidRPr="00256DD4">
        <w:t xml:space="preserve"> </w:t>
      </w:r>
      <w:r w:rsidRPr="00256DD4">
        <w:rPr>
          <w:rStyle w:val="PlaceholderText"/>
          <w:color w:val="auto"/>
          <w:u w:val="single"/>
        </w:rPr>
        <w:fldChar w:fldCharType="begin">
          <w:ffData>
            <w:name w:val=""/>
            <w:enabled/>
            <w:calcOnExit w:val="0"/>
            <w:textInput>
              <w:default w:val="___________"/>
            </w:textInput>
          </w:ffData>
        </w:fldChar>
      </w:r>
      <w:r w:rsidRPr="00256DD4">
        <w:rPr>
          <w:rStyle w:val="PlaceholderText"/>
          <w:color w:val="auto"/>
          <w:u w:val="single"/>
        </w:rPr>
        <w:instrText xml:space="preserve"> FORMTEXT </w:instrText>
      </w:r>
      <w:r w:rsidRPr="00256DD4">
        <w:rPr>
          <w:rStyle w:val="PlaceholderText"/>
          <w:color w:val="auto"/>
          <w:u w:val="single"/>
        </w:rPr>
      </w:r>
      <w:r w:rsidRPr="00256DD4">
        <w:rPr>
          <w:rStyle w:val="PlaceholderText"/>
          <w:color w:val="auto"/>
          <w:u w:val="single"/>
        </w:rPr>
        <w:fldChar w:fldCharType="separate"/>
      </w:r>
      <w:r w:rsidRPr="00256DD4">
        <w:rPr>
          <w:rStyle w:val="PlaceholderText"/>
          <w:noProof/>
          <w:color w:val="auto"/>
          <w:u w:val="single"/>
        </w:rPr>
        <w:t>___________</w:t>
      </w:r>
      <w:r w:rsidRPr="00256DD4">
        <w:rPr>
          <w:rStyle w:val="PlaceholderText"/>
          <w:color w:val="auto"/>
          <w:u w:val="single"/>
        </w:rPr>
        <w:fldChar w:fldCharType="end"/>
      </w:r>
      <w:r w:rsidR="00520299" w:rsidRPr="00256DD4">
        <w:t xml:space="preserve">. </w:t>
      </w:r>
      <w:r w:rsidR="00B770DB" w:rsidRPr="00256DD4">
        <w:t xml:space="preserve"> </w:t>
      </w:r>
    </w:p>
    <w:p w14:paraId="33A93307" w14:textId="37458C30" w:rsidR="00FB7407" w:rsidRPr="00256DD4" w:rsidRDefault="00FB7407" w:rsidP="002C0055">
      <w:pPr>
        <w:pStyle w:val="ListParagraph"/>
        <w:numPr>
          <w:ilvl w:val="1"/>
          <w:numId w:val="12"/>
        </w:numPr>
        <w:spacing w:beforeLines="120" w:before="288" w:afterLines="120" w:after="288"/>
        <w:contextualSpacing w:val="0"/>
      </w:pPr>
      <w:r w:rsidRPr="00256DD4">
        <w:t xml:space="preserve">The parties started to live separately on:  </w:t>
      </w:r>
      <w:r w:rsidRPr="00256DD4">
        <w:rPr>
          <w:rStyle w:val="PlaceholderText"/>
          <w:color w:val="auto"/>
          <w:u w:val="single"/>
        </w:rPr>
        <w:fldChar w:fldCharType="begin">
          <w:ffData>
            <w:name w:val=""/>
            <w:enabled/>
            <w:calcOnExit w:val="0"/>
            <w:textInput>
              <w:default w:val="_________________________________"/>
            </w:textInput>
          </w:ffData>
        </w:fldChar>
      </w:r>
      <w:r w:rsidRPr="00256DD4">
        <w:rPr>
          <w:rStyle w:val="PlaceholderText"/>
          <w:color w:val="auto"/>
          <w:u w:val="single"/>
        </w:rPr>
        <w:instrText xml:space="preserve"> FORMTEXT </w:instrText>
      </w:r>
      <w:r w:rsidRPr="00256DD4">
        <w:rPr>
          <w:rStyle w:val="PlaceholderText"/>
          <w:color w:val="auto"/>
          <w:u w:val="single"/>
        </w:rPr>
      </w:r>
      <w:r w:rsidRPr="00256DD4">
        <w:rPr>
          <w:rStyle w:val="PlaceholderText"/>
          <w:color w:val="auto"/>
          <w:u w:val="single"/>
        </w:rPr>
        <w:fldChar w:fldCharType="separate"/>
      </w:r>
      <w:r w:rsidRPr="00256DD4">
        <w:rPr>
          <w:rStyle w:val="PlaceholderText"/>
          <w:noProof/>
          <w:color w:val="auto"/>
          <w:u w:val="single"/>
        </w:rPr>
        <w:t>_________________________________</w:t>
      </w:r>
      <w:r w:rsidRPr="00256DD4">
        <w:rPr>
          <w:rStyle w:val="PlaceholderText"/>
          <w:color w:val="auto"/>
          <w:u w:val="single"/>
        </w:rPr>
        <w:fldChar w:fldCharType="end"/>
      </w:r>
    </w:p>
    <w:p w14:paraId="6789E3CF" w14:textId="1CD02247" w:rsidR="00657676" w:rsidRPr="00A25945" w:rsidRDefault="00507DDD" w:rsidP="002C0055">
      <w:pPr>
        <w:pStyle w:val="ListParagraph"/>
        <w:numPr>
          <w:ilvl w:val="1"/>
          <w:numId w:val="12"/>
        </w:numPr>
        <w:spacing w:beforeLines="120" w:before="288" w:afterLines="120" w:after="288"/>
        <w:contextualSpacing w:val="0"/>
        <w:rPr>
          <w:rStyle w:val="PlaceholderText"/>
          <w:color w:val="auto"/>
        </w:rPr>
      </w:pPr>
      <w:r w:rsidRPr="00256DD4">
        <w:rPr>
          <w:rStyle w:val="PlaceholderText"/>
          <w:color w:val="auto"/>
        </w:rPr>
        <w:t xml:space="preserve">The </w:t>
      </w:r>
      <w:r w:rsidR="00077EC0" w:rsidRPr="00256DD4">
        <w:rPr>
          <w:rStyle w:val="PlaceholderText"/>
          <w:color w:val="auto"/>
        </w:rPr>
        <w:t>c</w:t>
      </w:r>
      <w:r w:rsidRPr="00256DD4">
        <w:rPr>
          <w:rStyle w:val="PlaceholderText"/>
          <w:color w:val="auto"/>
        </w:rPr>
        <w:t>ourt sets the following valuation dates:</w:t>
      </w:r>
      <w:r w:rsidR="002E645B" w:rsidRPr="00256DD4">
        <w:rPr>
          <w:rStyle w:val="PlaceholderText"/>
          <w:color w:val="auto"/>
        </w:rPr>
        <w:t xml:space="preserve"> </w:t>
      </w:r>
      <w:r w:rsidR="00FB7407" w:rsidRPr="00256DD4">
        <w:rPr>
          <w:rStyle w:val="PlaceholderText"/>
          <w:color w:val="auto"/>
          <w:u w:val="single"/>
        </w:rPr>
        <w:fldChar w:fldCharType="begin">
          <w:ffData>
            <w:name w:val=""/>
            <w:enabled/>
            <w:calcOnExit w:val="0"/>
            <w:textInput>
              <w:default w:val="_________________________________"/>
            </w:textInput>
          </w:ffData>
        </w:fldChar>
      </w:r>
      <w:r w:rsidR="00FB7407" w:rsidRPr="00256DD4">
        <w:rPr>
          <w:rStyle w:val="PlaceholderText"/>
          <w:color w:val="auto"/>
          <w:u w:val="single"/>
        </w:rPr>
        <w:instrText xml:space="preserve"> FORMTEXT </w:instrText>
      </w:r>
      <w:r w:rsidR="00FB7407" w:rsidRPr="00256DD4">
        <w:rPr>
          <w:rStyle w:val="PlaceholderText"/>
          <w:color w:val="auto"/>
          <w:u w:val="single"/>
        </w:rPr>
      </w:r>
      <w:r w:rsidR="00FB7407" w:rsidRPr="00256DD4">
        <w:rPr>
          <w:rStyle w:val="PlaceholderText"/>
          <w:color w:val="auto"/>
          <w:u w:val="single"/>
        </w:rPr>
        <w:fldChar w:fldCharType="separate"/>
      </w:r>
      <w:r w:rsidR="00FB7407" w:rsidRPr="00256DD4">
        <w:rPr>
          <w:rStyle w:val="PlaceholderText"/>
          <w:noProof/>
          <w:color w:val="auto"/>
          <w:u w:val="single"/>
        </w:rPr>
        <w:t>_________________________________</w:t>
      </w:r>
      <w:r w:rsidR="00FB7407" w:rsidRPr="00256DD4">
        <w:rPr>
          <w:rStyle w:val="PlaceholderText"/>
          <w:color w:val="auto"/>
          <w:u w:val="single"/>
        </w:rPr>
        <w:fldChar w:fldCharType="end"/>
      </w:r>
    </w:p>
    <w:p w14:paraId="58568062" w14:textId="77777777" w:rsidR="00A25945" w:rsidRDefault="00A25945" w:rsidP="00A25945">
      <w:pPr>
        <w:spacing w:beforeLines="120" w:before="288" w:afterLines="120" w:after="288"/>
      </w:pPr>
    </w:p>
    <w:p w14:paraId="67CEA042" w14:textId="77777777" w:rsidR="00A25945" w:rsidRPr="00256DD4" w:rsidRDefault="00A25945" w:rsidP="00A25945">
      <w:pPr>
        <w:spacing w:beforeLines="120" w:before="288" w:afterLines="120" w:after="288"/>
      </w:pPr>
    </w:p>
    <w:p w14:paraId="2FF578F5" w14:textId="7D7C34E4" w:rsidR="001F035A" w:rsidRPr="00256DD4" w:rsidRDefault="001F035A" w:rsidP="002C0055">
      <w:pPr>
        <w:pStyle w:val="ListParagraph"/>
        <w:numPr>
          <w:ilvl w:val="0"/>
          <w:numId w:val="12"/>
        </w:numPr>
        <w:spacing w:beforeLines="120" w:before="288" w:afterLines="120" w:after="288"/>
        <w:contextualSpacing w:val="0"/>
        <w:rPr>
          <w:u w:val="single"/>
        </w:rPr>
      </w:pPr>
      <w:r w:rsidRPr="00256DD4">
        <w:rPr>
          <w:rStyle w:val="PlaceholderText"/>
          <w:b/>
          <w:bCs/>
          <w:color w:val="auto"/>
          <w:u w:val="single"/>
        </w:rPr>
        <w:lastRenderedPageBreak/>
        <w:t>Witness</w:t>
      </w:r>
      <w:r w:rsidR="00A25945">
        <w:rPr>
          <w:rStyle w:val="PlaceholderText"/>
          <w:b/>
          <w:bCs/>
          <w:color w:val="auto"/>
          <w:u w:val="single"/>
        </w:rPr>
        <w:t xml:space="preserve"> and Exhibit lists:</w:t>
      </w:r>
    </w:p>
    <w:p w14:paraId="20B64A60" w14:textId="536F2900" w:rsidR="006B4A58" w:rsidRPr="00256DD4" w:rsidRDefault="00FD6FE4" w:rsidP="006B4A58">
      <w:pPr>
        <w:pStyle w:val="ListParagraph"/>
        <w:numPr>
          <w:ilvl w:val="1"/>
          <w:numId w:val="12"/>
        </w:numPr>
        <w:spacing w:beforeLines="120" w:before="288" w:afterLines="120" w:after="288"/>
        <w:contextualSpacing w:val="0"/>
      </w:pPr>
      <w:r>
        <w:t>Jointly prepared</w:t>
      </w:r>
      <w:r w:rsidR="006B4A58" w:rsidRPr="00256DD4">
        <w:t xml:space="preserve"> </w:t>
      </w:r>
      <w:r w:rsidR="006B4A58">
        <w:t>final</w:t>
      </w:r>
      <w:r w:rsidR="006B4A58" w:rsidRPr="00256DD4">
        <w:t xml:space="preserve"> exhibit list is filed as DOC # </w:t>
      </w:r>
      <w:r w:rsidR="006B4A58" w:rsidRPr="00256DD4">
        <w:rPr>
          <w:rStyle w:val="PlaceholderText"/>
          <w:color w:val="auto"/>
          <w:u w:val="single"/>
        </w:rPr>
        <w:fldChar w:fldCharType="begin">
          <w:ffData>
            <w:name w:val="Text2"/>
            <w:enabled/>
            <w:calcOnExit w:val="0"/>
            <w:textInput>
              <w:default w:val="______"/>
            </w:textInput>
          </w:ffData>
        </w:fldChar>
      </w:r>
      <w:r w:rsidR="006B4A58" w:rsidRPr="00256DD4">
        <w:rPr>
          <w:rStyle w:val="PlaceholderText"/>
          <w:color w:val="auto"/>
          <w:u w:val="single"/>
        </w:rPr>
        <w:instrText xml:space="preserve"> FORMTEXT </w:instrText>
      </w:r>
      <w:r w:rsidR="006B4A58" w:rsidRPr="00256DD4">
        <w:rPr>
          <w:rStyle w:val="PlaceholderText"/>
          <w:color w:val="auto"/>
          <w:u w:val="single"/>
        </w:rPr>
      </w:r>
      <w:r w:rsidR="006B4A58" w:rsidRPr="00256DD4">
        <w:rPr>
          <w:rStyle w:val="PlaceholderText"/>
          <w:color w:val="auto"/>
          <w:u w:val="single"/>
        </w:rPr>
        <w:fldChar w:fldCharType="separate"/>
      </w:r>
      <w:r w:rsidR="006B4A58" w:rsidRPr="00256DD4">
        <w:rPr>
          <w:rStyle w:val="PlaceholderText"/>
          <w:noProof/>
          <w:color w:val="auto"/>
          <w:u w:val="single"/>
        </w:rPr>
        <w:t>______</w:t>
      </w:r>
      <w:r w:rsidR="006B4A58" w:rsidRPr="00256DD4">
        <w:rPr>
          <w:rStyle w:val="PlaceholderText"/>
          <w:color w:val="auto"/>
          <w:u w:val="single"/>
        </w:rPr>
        <w:fldChar w:fldCharType="end"/>
      </w:r>
      <w:r w:rsidR="006B4A58" w:rsidRPr="00256DD4">
        <w:t>.</w:t>
      </w:r>
      <w:r w:rsidR="00AA52C2">
        <w:t xml:space="preserve"> </w:t>
      </w:r>
      <w:r w:rsidR="00AA52C2" w:rsidRPr="00AA52C2">
        <w:t xml:space="preserve">Stipulated to exhibits shall start with 1.  </w:t>
      </w:r>
      <w:proofErr w:type="gramStart"/>
      <w:r w:rsidR="00AA52C2" w:rsidRPr="00AA52C2">
        <w:t>Petitioner’s</w:t>
      </w:r>
      <w:proofErr w:type="gramEnd"/>
      <w:r w:rsidR="00AA52C2" w:rsidRPr="00AA52C2">
        <w:t xml:space="preserve"> non stipulated to exhibits start with 101.  Respondents non stipulated to exhibits start with 201.  Guardian Ad Litem’s non stipulated to exhibits start with 301.  </w:t>
      </w:r>
      <w:r w:rsidR="006B4A58" w:rsidRPr="00256DD4">
        <w:t xml:space="preserve"> </w:t>
      </w:r>
    </w:p>
    <w:p w14:paraId="5457B85C" w14:textId="3930E4E0" w:rsidR="001F035A" w:rsidRPr="00256DD4" w:rsidRDefault="001F035A" w:rsidP="002C0055">
      <w:pPr>
        <w:pStyle w:val="ListParagraph"/>
        <w:numPr>
          <w:ilvl w:val="1"/>
          <w:numId w:val="12"/>
        </w:numPr>
        <w:spacing w:beforeLines="120" w:before="288" w:afterLines="120" w:after="288"/>
        <w:contextualSpacing w:val="0"/>
      </w:pPr>
      <w:r w:rsidRPr="00256DD4">
        <w:t>Petitioner lists the following previously designated experts for testimony at trial:</w:t>
      </w:r>
      <w:r w:rsidR="00174A33" w:rsidRPr="00256DD4">
        <w:t xml:space="preserve"> </w:t>
      </w:r>
      <w:r w:rsidR="00FB7407" w:rsidRPr="00256DD4">
        <w:rPr>
          <w:rStyle w:val="PlaceholderText"/>
          <w:color w:val="auto"/>
          <w:u w:val="single"/>
        </w:rPr>
        <w:fldChar w:fldCharType="begin">
          <w:ffData>
            <w:name w:val=""/>
            <w:enabled/>
            <w:calcOnExit w:val="0"/>
            <w:textInput>
              <w:default w:val="_______________________________________"/>
            </w:textInput>
          </w:ffData>
        </w:fldChar>
      </w:r>
      <w:r w:rsidR="00FB7407" w:rsidRPr="00256DD4">
        <w:rPr>
          <w:rStyle w:val="PlaceholderText"/>
          <w:color w:val="auto"/>
          <w:u w:val="single"/>
        </w:rPr>
        <w:instrText xml:space="preserve"> FORMTEXT </w:instrText>
      </w:r>
      <w:r w:rsidR="00FB7407" w:rsidRPr="00256DD4">
        <w:rPr>
          <w:rStyle w:val="PlaceholderText"/>
          <w:color w:val="auto"/>
          <w:u w:val="single"/>
        </w:rPr>
      </w:r>
      <w:r w:rsidR="00FB7407" w:rsidRPr="00256DD4">
        <w:rPr>
          <w:rStyle w:val="PlaceholderText"/>
          <w:color w:val="auto"/>
          <w:u w:val="single"/>
        </w:rPr>
        <w:fldChar w:fldCharType="separate"/>
      </w:r>
      <w:r w:rsidR="00FB7407" w:rsidRPr="00256DD4">
        <w:rPr>
          <w:rStyle w:val="PlaceholderText"/>
          <w:noProof/>
          <w:color w:val="auto"/>
          <w:u w:val="single"/>
        </w:rPr>
        <w:t>_______________________________________</w:t>
      </w:r>
      <w:r w:rsidR="00FB7407" w:rsidRPr="00256DD4">
        <w:rPr>
          <w:rStyle w:val="PlaceholderText"/>
          <w:color w:val="auto"/>
          <w:u w:val="single"/>
        </w:rPr>
        <w:fldChar w:fldCharType="end"/>
      </w:r>
      <w:r w:rsidR="00FB7407" w:rsidRPr="00256DD4">
        <w:rPr>
          <w:rStyle w:val="PlaceholderText"/>
          <w:color w:val="auto"/>
        </w:rPr>
        <w:t xml:space="preserve">.  Designation is filed as DOC # </w:t>
      </w:r>
      <w:r w:rsidR="00FB7407" w:rsidRPr="00256DD4">
        <w:rPr>
          <w:rStyle w:val="PlaceholderText"/>
          <w:color w:val="auto"/>
          <w:u w:val="single"/>
        </w:rPr>
        <w:fldChar w:fldCharType="begin">
          <w:ffData>
            <w:name w:val="Text2"/>
            <w:enabled/>
            <w:calcOnExit w:val="0"/>
            <w:textInput>
              <w:default w:val="______"/>
            </w:textInput>
          </w:ffData>
        </w:fldChar>
      </w:r>
      <w:r w:rsidR="00FB7407" w:rsidRPr="00256DD4">
        <w:rPr>
          <w:rStyle w:val="PlaceholderText"/>
          <w:color w:val="auto"/>
          <w:u w:val="single"/>
        </w:rPr>
        <w:instrText xml:space="preserve"> FORMTEXT </w:instrText>
      </w:r>
      <w:r w:rsidR="00FB7407" w:rsidRPr="00256DD4">
        <w:rPr>
          <w:rStyle w:val="PlaceholderText"/>
          <w:color w:val="auto"/>
          <w:u w:val="single"/>
        </w:rPr>
      </w:r>
      <w:r w:rsidR="00FB7407" w:rsidRPr="00256DD4">
        <w:rPr>
          <w:rStyle w:val="PlaceholderText"/>
          <w:color w:val="auto"/>
          <w:u w:val="single"/>
        </w:rPr>
        <w:fldChar w:fldCharType="separate"/>
      </w:r>
      <w:r w:rsidR="00FB7407" w:rsidRPr="00256DD4">
        <w:rPr>
          <w:rStyle w:val="PlaceholderText"/>
          <w:noProof/>
          <w:color w:val="auto"/>
          <w:u w:val="single"/>
        </w:rPr>
        <w:t>______</w:t>
      </w:r>
      <w:r w:rsidR="00FB7407" w:rsidRPr="00256DD4">
        <w:rPr>
          <w:rStyle w:val="PlaceholderText"/>
          <w:color w:val="auto"/>
          <w:u w:val="single"/>
        </w:rPr>
        <w:fldChar w:fldCharType="end"/>
      </w:r>
      <w:r w:rsidR="00FB7407" w:rsidRPr="00256DD4">
        <w:rPr>
          <w:rStyle w:val="PlaceholderText"/>
          <w:color w:val="auto"/>
        </w:rPr>
        <w:t>.</w:t>
      </w:r>
    </w:p>
    <w:p w14:paraId="44487CAF" w14:textId="70C463AD" w:rsidR="001F035A" w:rsidRDefault="001F035A" w:rsidP="002C0055">
      <w:pPr>
        <w:pStyle w:val="ListParagraph"/>
        <w:numPr>
          <w:ilvl w:val="1"/>
          <w:numId w:val="12"/>
        </w:numPr>
        <w:spacing w:beforeLines="120" w:before="288" w:afterLines="120" w:after="288"/>
        <w:contextualSpacing w:val="0"/>
        <w:rPr>
          <w:rStyle w:val="PlaceholderText"/>
          <w:color w:val="auto"/>
        </w:rPr>
      </w:pPr>
      <w:r w:rsidRPr="00256DD4">
        <w:t>Respondent lists the following previously designated experts for testimony at trial:</w:t>
      </w:r>
      <w:r w:rsidR="00174A33" w:rsidRPr="00256DD4">
        <w:t xml:space="preserve"> </w:t>
      </w:r>
      <w:r w:rsidR="00FB7407" w:rsidRPr="00256DD4">
        <w:rPr>
          <w:rStyle w:val="PlaceholderText"/>
          <w:color w:val="auto"/>
          <w:u w:val="single"/>
        </w:rPr>
        <w:fldChar w:fldCharType="begin">
          <w:ffData>
            <w:name w:val=""/>
            <w:enabled/>
            <w:calcOnExit w:val="0"/>
            <w:textInput>
              <w:default w:val="______________________________________"/>
            </w:textInput>
          </w:ffData>
        </w:fldChar>
      </w:r>
      <w:r w:rsidR="00FB7407" w:rsidRPr="00256DD4">
        <w:rPr>
          <w:rStyle w:val="PlaceholderText"/>
          <w:color w:val="auto"/>
          <w:u w:val="single"/>
        </w:rPr>
        <w:instrText xml:space="preserve"> FORMTEXT </w:instrText>
      </w:r>
      <w:r w:rsidR="00FB7407" w:rsidRPr="00256DD4">
        <w:rPr>
          <w:rStyle w:val="PlaceholderText"/>
          <w:color w:val="auto"/>
          <w:u w:val="single"/>
        </w:rPr>
      </w:r>
      <w:r w:rsidR="00FB7407" w:rsidRPr="00256DD4">
        <w:rPr>
          <w:rStyle w:val="PlaceholderText"/>
          <w:color w:val="auto"/>
          <w:u w:val="single"/>
        </w:rPr>
        <w:fldChar w:fldCharType="separate"/>
      </w:r>
      <w:r w:rsidR="00FB7407" w:rsidRPr="00256DD4">
        <w:rPr>
          <w:rStyle w:val="PlaceholderText"/>
          <w:noProof/>
          <w:color w:val="auto"/>
          <w:u w:val="single"/>
        </w:rPr>
        <w:t>______________________________________</w:t>
      </w:r>
      <w:r w:rsidR="00FB7407" w:rsidRPr="00256DD4">
        <w:rPr>
          <w:rStyle w:val="PlaceholderText"/>
          <w:color w:val="auto"/>
          <w:u w:val="single"/>
        </w:rPr>
        <w:fldChar w:fldCharType="end"/>
      </w:r>
      <w:r w:rsidR="00FB7407" w:rsidRPr="00256DD4">
        <w:rPr>
          <w:rStyle w:val="PlaceholderText"/>
          <w:color w:val="auto"/>
        </w:rPr>
        <w:t xml:space="preserve">.  Designation is filed as DOC # </w:t>
      </w:r>
      <w:r w:rsidR="00FB7407" w:rsidRPr="00256DD4">
        <w:rPr>
          <w:rStyle w:val="PlaceholderText"/>
          <w:color w:val="auto"/>
          <w:u w:val="single"/>
        </w:rPr>
        <w:fldChar w:fldCharType="begin">
          <w:ffData>
            <w:name w:val="Text2"/>
            <w:enabled/>
            <w:calcOnExit w:val="0"/>
            <w:textInput>
              <w:default w:val="______"/>
            </w:textInput>
          </w:ffData>
        </w:fldChar>
      </w:r>
      <w:r w:rsidR="00FB7407" w:rsidRPr="00256DD4">
        <w:rPr>
          <w:rStyle w:val="PlaceholderText"/>
          <w:color w:val="auto"/>
          <w:u w:val="single"/>
        </w:rPr>
        <w:instrText xml:space="preserve"> FORMTEXT </w:instrText>
      </w:r>
      <w:r w:rsidR="00FB7407" w:rsidRPr="00256DD4">
        <w:rPr>
          <w:rStyle w:val="PlaceholderText"/>
          <w:color w:val="auto"/>
          <w:u w:val="single"/>
        </w:rPr>
      </w:r>
      <w:r w:rsidR="00FB7407" w:rsidRPr="00256DD4">
        <w:rPr>
          <w:rStyle w:val="PlaceholderText"/>
          <w:color w:val="auto"/>
          <w:u w:val="single"/>
        </w:rPr>
        <w:fldChar w:fldCharType="separate"/>
      </w:r>
      <w:r w:rsidR="00FB7407" w:rsidRPr="00256DD4">
        <w:rPr>
          <w:rStyle w:val="PlaceholderText"/>
          <w:noProof/>
          <w:color w:val="auto"/>
          <w:u w:val="single"/>
        </w:rPr>
        <w:t>______</w:t>
      </w:r>
      <w:r w:rsidR="00FB7407" w:rsidRPr="00256DD4">
        <w:rPr>
          <w:rStyle w:val="PlaceholderText"/>
          <w:color w:val="auto"/>
          <w:u w:val="single"/>
        </w:rPr>
        <w:fldChar w:fldCharType="end"/>
      </w:r>
      <w:r w:rsidR="00FB7407" w:rsidRPr="00256DD4">
        <w:rPr>
          <w:rStyle w:val="PlaceholderText"/>
          <w:color w:val="auto"/>
        </w:rPr>
        <w:t>.</w:t>
      </w:r>
    </w:p>
    <w:p w14:paraId="6B41F20B" w14:textId="0AE80523" w:rsidR="002D75EF" w:rsidRPr="00256DD4" w:rsidRDefault="002D75EF" w:rsidP="002D75EF">
      <w:pPr>
        <w:pStyle w:val="ListParagraph"/>
        <w:numPr>
          <w:ilvl w:val="1"/>
          <w:numId w:val="12"/>
        </w:numPr>
        <w:spacing w:beforeLines="120" w:before="288" w:afterLines="120" w:after="288"/>
        <w:contextualSpacing w:val="0"/>
      </w:pPr>
      <w:r>
        <w:t>GAL</w:t>
      </w:r>
      <w:r w:rsidRPr="00256DD4">
        <w:t xml:space="preserve"> lists the following previously designated experts for testimony at trial: </w:t>
      </w:r>
      <w:r w:rsidRPr="00256DD4">
        <w:rPr>
          <w:rStyle w:val="PlaceholderText"/>
          <w:color w:val="auto"/>
          <w:u w:val="single"/>
        </w:rPr>
        <w:fldChar w:fldCharType="begin">
          <w:ffData>
            <w:name w:val=""/>
            <w:enabled/>
            <w:calcOnExit w:val="0"/>
            <w:textInput>
              <w:default w:val="______________________________________"/>
            </w:textInput>
          </w:ffData>
        </w:fldChar>
      </w:r>
      <w:r w:rsidRPr="00256DD4">
        <w:rPr>
          <w:rStyle w:val="PlaceholderText"/>
          <w:color w:val="auto"/>
          <w:u w:val="single"/>
        </w:rPr>
        <w:instrText xml:space="preserve"> FORMTEXT </w:instrText>
      </w:r>
      <w:r w:rsidRPr="00256DD4">
        <w:rPr>
          <w:rStyle w:val="PlaceholderText"/>
          <w:color w:val="auto"/>
          <w:u w:val="single"/>
        </w:rPr>
      </w:r>
      <w:r w:rsidRPr="00256DD4">
        <w:rPr>
          <w:rStyle w:val="PlaceholderText"/>
          <w:color w:val="auto"/>
          <w:u w:val="single"/>
        </w:rPr>
        <w:fldChar w:fldCharType="separate"/>
      </w:r>
      <w:r w:rsidRPr="00256DD4">
        <w:rPr>
          <w:rStyle w:val="PlaceholderText"/>
          <w:noProof/>
          <w:color w:val="auto"/>
          <w:u w:val="single"/>
        </w:rPr>
        <w:t>______________________________________</w:t>
      </w:r>
      <w:r w:rsidRPr="00256DD4">
        <w:rPr>
          <w:rStyle w:val="PlaceholderText"/>
          <w:color w:val="auto"/>
          <w:u w:val="single"/>
        </w:rPr>
        <w:fldChar w:fldCharType="end"/>
      </w:r>
      <w:r w:rsidRPr="00256DD4">
        <w:rPr>
          <w:rStyle w:val="PlaceholderText"/>
          <w:color w:val="auto"/>
        </w:rPr>
        <w:t xml:space="preserve">.  Designation is filed as DOC # </w:t>
      </w:r>
      <w:r w:rsidRPr="00256DD4">
        <w:rPr>
          <w:rStyle w:val="PlaceholderText"/>
          <w:color w:val="auto"/>
          <w:u w:val="single"/>
        </w:rPr>
        <w:fldChar w:fldCharType="begin">
          <w:ffData>
            <w:name w:val="Text2"/>
            <w:enabled/>
            <w:calcOnExit w:val="0"/>
            <w:textInput>
              <w:default w:val="______"/>
            </w:textInput>
          </w:ffData>
        </w:fldChar>
      </w:r>
      <w:r w:rsidRPr="00256DD4">
        <w:rPr>
          <w:rStyle w:val="PlaceholderText"/>
          <w:color w:val="auto"/>
          <w:u w:val="single"/>
        </w:rPr>
        <w:instrText xml:space="preserve"> FORMTEXT </w:instrText>
      </w:r>
      <w:r w:rsidRPr="00256DD4">
        <w:rPr>
          <w:rStyle w:val="PlaceholderText"/>
          <w:color w:val="auto"/>
          <w:u w:val="single"/>
        </w:rPr>
      </w:r>
      <w:r w:rsidRPr="00256DD4">
        <w:rPr>
          <w:rStyle w:val="PlaceholderText"/>
          <w:color w:val="auto"/>
          <w:u w:val="single"/>
        </w:rPr>
        <w:fldChar w:fldCharType="separate"/>
      </w:r>
      <w:r w:rsidRPr="00256DD4">
        <w:rPr>
          <w:rStyle w:val="PlaceholderText"/>
          <w:noProof/>
          <w:color w:val="auto"/>
          <w:u w:val="single"/>
        </w:rPr>
        <w:t>______</w:t>
      </w:r>
      <w:r w:rsidRPr="00256DD4">
        <w:rPr>
          <w:rStyle w:val="PlaceholderText"/>
          <w:color w:val="auto"/>
          <w:u w:val="single"/>
        </w:rPr>
        <w:fldChar w:fldCharType="end"/>
      </w:r>
      <w:r w:rsidRPr="00256DD4">
        <w:rPr>
          <w:rStyle w:val="PlaceholderText"/>
          <w:color w:val="auto"/>
        </w:rPr>
        <w:t>.</w:t>
      </w:r>
    </w:p>
    <w:p w14:paraId="2BE4288E" w14:textId="77777777" w:rsidR="000D634A" w:rsidRPr="00256DD4" w:rsidRDefault="000D634A" w:rsidP="002C0055">
      <w:pPr>
        <w:pStyle w:val="ListParagraph"/>
        <w:numPr>
          <w:ilvl w:val="1"/>
          <w:numId w:val="12"/>
        </w:numPr>
        <w:spacing w:beforeLines="120" w:before="288" w:afterLines="120" w:after="288"/>
        <w:contextualSpacing w:val="0"/>
      </w:pPr>
      <w:r w:rsidRPr="00256DD4">
        <w:t>The witness exclusion rule will be applied at trial. Witnesses (other than parties) will be excluded from the trial until after their testimony has been completed so that they cannot hear the testimony of other witnesses.</w:t>
      </w:r>
    </w:p>
    <w:p w14:paraId="6AF4A766" w14:textId="77777777" w:rsidR="000D634A" w:rsidRPr="00256DD4" w:rsidRDefault="000D634A" w:rsidP="002C0055">
      <w:pPr>
        <w:pStyle w:val="ListParagraph"/>
        <w:numPr>
          <w:ilvl w:val="1"/>
          <w:numId w:val="12"/>
        </w:numPr>
        <w:spacing w:beforeLines="120" w:before="288" w:afterLines="120" w:after="288"/>
        <w:contextualSpacing w:val="0"/>
      </w:pPr>
      <w:r w:rsidRPr="00256DD4">
        <w:t>Witnesses listed by one party may be called by the other party.</w:t>
      </w:r>
      <w:r w:rsidR="008C61B7" w:rsidRPr="00256DD4">
        <w:t xml:space="preserve"> Witnesses not listed as required by this order shall not be permitted to </w:t>
      </w:r>
      <w:proofErr w:type="gramStart"/>
      <w:r w:rsidR="008C61B7" w:rsidRPr="00256DD4">
        <w:t>testify</w:t>
      </w:r>
      <w:proofErr w:type="gramEnd"/>
      <w:r w:rsidR="008C61B7" w:rsidRPr="00256DD4">
        <w:t xml:space="preserve"> absent leave of Court.</w:t>
      </w:r>
    </w:p>
    <w:p w14:paraId="39AD2E9D" w14:textId="381E0947" w:rsidR="000D634A" w:rsidRPr="00256DD4" w:rsidRDefault="000D634A" w:rsidP="002C0055">
      <w:pPr>
        <w:pStyle w:val="ListParagraph"/>
        <w:numPr>
          <w:ilvl w:val="1"/>
          <w:numId w:val="12"/>
        </w:numPr>
        <w:spacing w:beforeLines="120" w:before="288" w:afterLines="120" w:after="288"/>
        <w:contextualSpacing w:val="0"/>
      </w:pPr>
      <w:r w:rsidRPr="00256DD4">
        <w:t>Reports made to the Court pursuant to K.S.A. 23-</w:t>
      </w:r>
      <w:r w:rsidR="00607E01" w:rsidRPr="00256DD4">
        <w:t>3210 and/or Johnson County Local Rule 23</w:t>
      </w:r>
      <w:r w:rsidR="00203096" w:rsidRPr="00256DD4">
        <w:t>,</w:t>
      </w:r>
      <w:r w:rsidR="00607E01" w:rsidRPr="00256DD4">
        <w:t xml:space="preserve"> are admitted into evidence by this order. </w:t>
      </w:r>
      <w:r w:rsidR="004B6573" w:rsidRPr="00256DD4">
        <w:t xml:space="preserve">The parties stipulate that the following reports are also admitted and will be subject to the disclosure provisions of Local Rule 23: </w:t>
      </w:r>
      <w:r w:rsidR="00FB7407" w:rsidRPr="00256DD4">
        <w:rPr>
          <w:rStyle w:val="PlaceholderText"/>
          <w:color w:val="auto"/>
          <w:u w:val="single"/>
        </w:rPr>
        <w:fldChar w:fldCharType="begin">
          <w:ffData>
            <w:name w:val=""/>
            <w:enabled/>
            <w:calcOnExit w:val="0"/>
            <w:textInput>
              <w:default w:val="______________________________________"/>
            </w:textInput>
          </w:ffData>
        </w:fldChar>
      </w:r>
      <w:r w:rsidR="00FB7407" w:rsidRPr="00256DD4">
        <w:rPr>
          <w:rStyle w:val="PlaceholderText"/>
          <w:color w:val="auto"/>
          <w:u w:val="single"/>
        </w:rPr>
        <w:instrText xml:space="preserve"> FORMTEXT </w:instrText>
      </w:r>
      <w:r w:rsidR="00FB7407" w:rsidRPr="00256DD4">
        <w:rPr>
          <w:rStyle w:val="PlaceholderText"/>
          <w:color w:val="auto"/>
          <w:u w:val="single"/>
        </w:rPr>
      </w:r>
      <w:r w:rsidR="00FB7407" w:rsidRPr="00256DD4">
        <w:rPr>
          <w:rStyle w:val="PlaceholderText"/>
          <w:color w:val="auto"/>
          <w:u w:val="single"/>
        </w:rPr>
        <w:fldChar w:fldCharType="separate"/>
      </w:r>
      <w:r w:rsidR="00FB7407" w:rsidRPr="00256DD4">
        <w:rPr>
          <w:rStyle w:val="PlaceholderText"/>
          <w:noProof/>
          <w:color w:val="auto"/>
          <w:u w:val="single"/>
        </w:rPr>
        <w:t>______________________________________</w:t>
      </w:r>
      <w:r w:rsidR="00FB7407" w:rsidRPr="00256DD4">
        <w:rPr>
          <w:rStyle w:val="PlaceholderText"/>
          <w:color w:val="auto"/>
          <w:u w:val="single"/>
        </w:rPr>
        <w:fldChar w:fldCharType="end"/>
      </w:r>
      <w:r w:rsidR="00FB7407" w:rsidRPr="00256DD4">
        <w:rPr>
          <w:rStyle w:val="PlaceholderText"/>
          <w:color w:val="auto"/>
          <w:u w:val="single"/>
        </w:rPr>
        <w:t>.</w:t>
      </w:r>
    </w:p>
    <w:p w14:paraId="547496F5" w14:textId="20B98E4F" w:rsidR="000D634A" w:rsidRPr="00256DD4" w:rsidRDefault="000D634A" w:rsidP="002C0055">
      <w:pPr>
        <w:pStyle w:val="ListParagraph"/>
        <w:numPr>
          <w:ilvl w:val="1"/>
          <w:numId w:val="12"/>
        </w:numPr>
        <w:spacing w:beforeLines="120" w:before="288" w:afterLines="120" w:after="288"/>
        <w:contextualSpacing w:val="0"/>
      </w:pPr>
      <w:r w:rsidRPr="00256DD4">
        <w:t>The following listed exhibits are considered business records under K.S.A. 60-460(m)</w:t>
      </w:r>
      <w:r w:rsidR="008C61B7" w:rsidRPr="00256DD4">
        <w:t xml:space="preserve"> and are admitted into evidence</w:t>
      </w:r>
      <w:r w:rsidRPr="00256DD4">
        <w:t xml:space="preserve">, but the parties reserve the right to object to the contents of these documents on any other basis, including relevance and hearsay within a document.  </w:t>
      </w:r>
      <w:r w:rsidR="00FB7407" w:rsidRPr="00256DD4">
        <w:rPr>
          <w:rStyle w:val="PlaceholderText"/>
          <w:color w:val="auto"/>
          <w:u w:val="single"/>
        </w:rPr>
        <w:fldChar w:fldCharType="begin">
          <w:ffData>
            <w:name w:val=""/>
            <w:enabled/>
            <w:calcOnExit w:val="0"/>
            <w:textInput>
              <w:default w:val="______________________________________"/>
            </w:textInput>
          </w:ffData>
        </w:fldChar>
      </w:r>
      <w:r w:rsidR="00FB7407" w:rsidRPr="00256DD4">
        <w:rPr>
          <w:rStyle w:val="PlaceholderText"/>
          <w:color w:val="auto"/>
          <w:u w:val="single"/>
        </w:rPr>
        <w:instrText xml:space="preserve"> FORMTEXT </w:instrText>
      </w:r>
      <w:r w:rsidR="00FB7407" w:rsidRPr="00256DD4">
        <w:rPr>
          <w:rStyle w:val="PlaceholderText"/>
          <w:color w:val="auto"/>
          <w:u w:val="single"/>
        </w:rPr>
      </w:r>
      <w:r w:rsidR="00FB7407" w:rsidRPr="00256DD4">
        <w:rPr>
          <w:rStyle w:val="PlaceholderText"/>
          <w:color w:val="auto"/>
          <w:u w:val="single"/>
        </w:rPr>
        <w:fldChar w:fldCharType="separate"/>
      </w:r>
      <w:r w:rsidR="00FB7407" w:rsidRPr="00256DD4">
        <w:rPr>
          <w:rStyle w:val="PlaceholderText"/>
          <w:noProof/>
          <w:color w:val="auto"/>
          <w:u w:val="single"/>
        </w:rPr>
        <w:t>______________________________________</w:t>
      </w:r>
      <w:r w:rsidR="00FB7407" w:rsidRPr="00256DD4">
        <w:rPr>
          <w:rStyle w:val="PlaceholderText"/>
          <w:color w:val="auto"/>
          <w:u w:val="single"/>
        </w:rPr>
        <w:fldChar w:fldCharType="end"/>
      </w:r>
      <w:r w:rsidR="00FB7407" w:rsidRPr="00256DD4">
        <w:rPr>
          <w:rStyle w:val="PlaceholderText"/>
          <w:color w:val="auto"/>
        </w:rPr>
        <w:t>.</w:t>
      </w:r>
    </w:p>
    <w:p w14:paraId="17D02639" w14:textId="77777777" w:rsidR="000D634A" w:rsidRPr="00256DD4" w:rsidRDefault="000D634A" w:rsidP="002C0055">
      <w:pPr>
        <w:pStyle w:val="ListParagraph"/>
        <w:numPr>
          <w:ilvl w:val="1"/>
          <w:numId w:val="12"/>
        </w:numPr>
        <w:spacing w:beforeLines="120" w:before="288" w:afterLines="120" w:after="288"/>
        <w:contextualSpacing w:val="0"/>
      </w:pPr>
      <w:r w:rsidRPr="00256DD4">
        <w:t>Copies of exhibits may be used in lieu of originals.</w:t>
      </w:r>
    </w:p>
    <w:p w14:paraId="27571DCB" w14:textId="77777777" w:rsidR="008C61B7" w:rsidRPr="00256DD4" w:rsidRDefault="008C61B7" w:rsidP="002C0055">
      <w:pPr>
        <w:pStyle w:val="ListParagraph"/>
        <w:numPr>
          <w:ilvl w:val="1"/>
          <w:numId w:val="12"/>
        </w:numPr>
        <w:spacing w:beforeLines="120" w:before="288" w:afterLines="120" w:after="288"/>
        <w:contextualSpacing w:val="0"/>
      </w:pPr>
      <w:r w:rsidRPr="00256DD4">
        <w:t>Exhibits listed by one party may be offered by the other party.</w:t>
      </w:r>
    </w:p>
    <w:p w14:paraId="541EBA5B" w14:textId="69509F4C" w:rsidR="00507DDD" w:rsidRPr="00256DD4" w:rsidRDefault="000D634A" w:rsidP="002C0055">
      <w:pPr>
        <w:pStyle w:val="ListParagraph"/>
        <w:numPr>
          <w:ilvl w:val="1"/>
          <w:numId w:val="12"/>
        </w:numPr>
        <w:spacing w:beforeLines="120" w:before="288" w:afterLines="120" w:after="288"/>
        <w:contextualSpacing w:val="0"/>
      </w:pPr>
      <w:r w:rsidRPr="00256DD4">
        <w:t>The parties have stipulated to the admission of the following exhibits</w:t>
      </w:r>
      <w:r w:rsidR="00FB7407" w:rsidRPr="00256DD4">
        <w:rPr>
          <w:rStyle w:val="FootnoteReference"/>
          <w:vertAlign w:val="superscript"/>
        </w:rPr>
        <w:footnoteReference w:id="6"/>
      </w:r>
      <w:r w:rsidRPr="00256DD4">
        <w:rPr>
          <w:vertAlign w:val="superscript"/>
        </w:rPr>
        <w:t>:</w:t>
      </w:r>
      <w:r w:rsidR="002E645B" w:rsidRPr="00256DD4">
        <w:t xml:space="preserve"> </w:t>
      </w:r>
      <w:r w:rsidR="00FB7407" w:rsidRPr="00256DD4">
        <w:rPr>
          <w:rStyle w:val="PlaceholderText"/>
          <w:color w:val="auto"/>
          <w:u w:val="single"/>
        </w:rPr>
        <w:lastRenderedPageBreak/>
        <w:fldChar w:fldCharType="begin">
          <w:ffData>
            <w:name w:val=""/>
            <w:enabled/>
            <w:calcOnExit w:val="0"/>
            <w:textInput>
              <w:default w:val="______________________________________"/>
            </w:textInput>
          </w:ffData>
        </w:fldChar>
      </w:r>
      <w:r w:rsidR="00FB7407" w:rsidRPr="00256DD4">
        <w:rPr>
          <w:rStyle w:val="PlaceholderText"/>
          <w:color w:val="auto"/>
          <w:u w:val="single"/>
        </w:rPr>
        <w:instrText xml:space="preserve"> FORMTEXT </w:instrText>
      </w:r>
      <w:r w:rsidR="00FB7407" w:rsidRPr="00256DD4">
        <w:rPr>
          <w:rStyle w:val="PlaceholderText"/>
          <w:color w:val="auto"/>
          <w:u w:val="single"/>
        </w:rPr>
      </w:r>
      <w:r w:rsidR="00FB7407" w:rsidRPr="00256DD4">
        <w:rPr>
          <w:rStyle w:val="PlaceholderText"/>
          <w:color w:val="auto"/>
          <w:u w:val="single"/>
        </w:rPr>
        <w:fldChar w:fldCharType="separate"/>
      </w:r>
      <w:r w:rsidR="00FB7407" w:rsidRPr="00256DD4">
        <w:rPr>
          <w:rStyle w:val="PlaceholderText"/>
          <w:noProof/>
          <w:color w:val="auto"/>
          <w:u w:val="single"/>
        </w:rPr>
        <w:t>______________________________________</w:t>
      </w:r>
      <w:r w:rsidR="00FB7407" w:rsidRPr="00256DD4">
        <w:rPr>
          <w:rStyle w:val="PlaceholderText"/>
          <w:color w:val="auto"/>
          <w:u w:val="single"/>
        </w:rPr>
        <w:fldChar w:fldCharType="end"/>
      </w:r>
      <w:r w:rsidR="00FB7407" w:rsidRPr="00256DD4">
        <w:rPr>
          <w:rStyle w:val="PlaceholderText"/>
          <w:color w:val="auto"/>
        </w:rPr>
        <w:t>.</w:t>
      </w:r>
    </w:p>
    <w:p w14:paraId="39E00515" w14:textId="77777777" w:rsidR="008C61B7" w:rsidRPr="00256DD4" w:rsidRDefault="008C61B7" w:rsidP="002C0055">
      <w:pPr>
        <w:pStyle w:val="ListParagraph"/>
        <w:numPr>
          <w:ilvl w:val="1"/>
          <w:numId w:val="12"/>
        </w:numPr>
        <w:spacing w:beforeLines="120" w:before="288" w:afterLines="120" w:after="288"/>
        <w:contextualSpacing w:val="0"/>
      </w:pPr>
      <w:r w:rsidRPr="00256DD4">
        <w:t>Exhibits not listed, marked</w:t>
      </w:r>
      <w:r w:rsidR="00A7613C" w:rsidRPr="00256DD4">
        <w:t>,</w:t>
      </w:r>
      <w:r w:rsidRPr="00256DD4">
        <w:t xml:space="preserve"> and exchanged as required by this order</w:t>
      </w:r>
      <w:r w:rsidR="00A7613C" w:rsidRPr="00256DD4">
        <w:t>,</w:t>
      </w:r>
      <w:r w:rsidRPr="00256DD4">
        <w:t xml:space="preserve"> shall not be received </w:t>
      </w:r>
      <w:proofErr w:type="gramStart"/>
      <w:r w:rsidRPr="00256DD4">
        <w:t>into</w:t>
      </w:r>
      <w:proofErr w:type="gramEnd"/>
      <w:r w:rsidRPr="00256DD4">
        <w:t xml:space="preserve"> evidence absent leave of Court.</w:t>
      </w:r>
    </w:p>
    <w:p w14:paraId="622FD02B" w14:textId="107F1FD8" w:rsidR="008C61B7" w:rsidRPr="00256DD4" w:rsidRDefault="006608C8" w:rsidP="002C0055">
      <w:pPr>
        <w:pStyle w:val="ListParagraph"/>
        <w:numPr>
          <w:ilvl w:val="0"/>
          <w:numId w:val="12"/>
        </w:numPr>
        <w:spacing w:beforeLines="120" w:before="288" w:afterLines="120" w:after="288"/>
        <w:contextualSpacing w:val="0"/>
        <w:rPr>
          <w:b/>
          <w:bCs/>
          <w:u w:val="single"/>
        </w:rPr>
      </w:pPr>
      <w:r w:rsidRPr="00256DD4">
        <w:rPr>
          <w:b/>
          <w:bCs/>
          <w:u w:val="single"/>
        </w:rPr>
        <w:t xml:space="preserve">Requested </w:t>
      </w:r>
      <w:r w:rsidR="008C61B7" w:rsidRPr="00256DD4">
        <w:rPr>
          <w:b/>
          <w:bCs/>
          <w:u w:val="single"/>
        </w:rPr>
        <w:t>Amendments to Pleadings.</w:t>
      </w:r>
    </w:p>
    <w:p w14:paraId="25DCDCDD" w14:textId="4F5520AE" w:rsidR="002C0055" w:rsidRPr="00256DD4" w:rsidRDefault="002C61DE" w:rsidP="002C0055">
      <w:pPr>
        <w:pStyle w:val="ListParagraph"/>
        <w:numPr>
          <w:ilvl w:val="1"/>
          <w:numId w:val="12"/>
        </w:numPr>
        <w:spacing w:beforeLines="120" w:before="288" w:afterLines="120" w:after="288"/>
        <w:contextualSpacing w:val="0"/>
        <w:rPr>
          <w:rStyle w:val="PlaceholderText"/>
          <w:b/>
          <w:bCs/>
          <w:color w:val="auto"/>
          <w:u w:val="single"/>
        </w:rPr>
      </w:pPr>
      <w:r>
        <w:rPr>
          <w:rStyle w:val="PlaceholderText"/>
          <w:color w:val="auto"/>
          <w:u w:val="single"/>
        </w:rPr>
        <w:fldChar w:fldCharType="begin">
          <w:ffData>
            <w:name w:val=""/>
            <w:enabled/>
            <w:calcOnExit w:val="0"/>
            <w:textInput>
              <w:default w:val="___________________________________________________________________"/>
            </w:textInput>
          </w:ffData>
        </w:fldChar>
      </w:r>
      <w:r>
        <w:rPr>
          <w:rStyle w:val="PlaceholderText"/>
          <w:color w:val="auto"/>
          <w:u w:val="single"/>
        </w:rPr>
        <w:instrText xml:space="preserve"> FORMTEXT </w:instrText>
      </w:r>
      <w:r>
        <w:rPr>
          <w:rStyle w:val="PlaceholderText"/>
          <w:color w:val="auto"/>
          <w:u w:val="single"/>
        </w:rPr>
      </w:r>
      <w:r>
        <w:rPr>
          <w:rStyle w:val="PlaceholderText"/>
          <w:color w:val="auto"/>
          <w:u w:val="single"/>
        </w:rPr>
        <w:fldChar w:fldCharType="separate"/>
      </w:r>
      <w:r>
        <w:rPr>
          <w:rStyle w:val="PlaceholderText"/>
          <w:noProof/>
          <w:color w:val="auto"/>
          <w:u w:val="single"/>
        </w:rPr>
        <w:t>___________________________________________________________________</w:t>
      </w:r>
      <w:r>
        <w:rPr>
          <w:rStyle w:val="PlaceholderText"/>
          <w:color w:val="auto"/>
          <w:u w:val="single"/>
        </w:rPr>
        <w:fldChar w:fldCharType="end"/>
      </w:r>
      <w:r w:rsidR="002C0055" w:rsidRPr="00256DD4">
        <w:rPr>
          <w:rStyle w:val="PlaceholderText"/>
          <w:color w:val="auto"/>
          <w:u w:val="single"/>
        </w:rPr>
        <w:t>.</w:t>
      </w:r>
    </w:p>
    <w:p w14:paraId="62B62B87" w14:textId="7CA6E67B" w:rsidR="00F72387" w:rsidRPr="00256DD4" w:rsidRDefault="00F72387" w:rsidP="002C0055">
      <w:pPr>
        <w:pStyle w:val="ListParagraph"/>
        <w:numPr>
          <w:ilvl w:val="0"/>
          <w:numId w:val="12"/>
        </w:numPr>
        <w:spacing w:beforeLines="120" w:before="288" w:afterLines="120" w:after="288"/>
        <w:contextualSpacing w:val="0"/>
        <w:rPr>
          <w:b/>
          <w:bCs/>
          <w:u w:val="single"/>
        </w:rPr>
      </w:pPr>
      <w:r w:rsidRPr="00256DD4">
        <w:rPr>
          <w:b/>
          <w:bCs/>
          <w:u w:val="single"/>
        </w:rPr>
        <w:t>Motion</w:t>
      </w:r>
      <w:r w:rsidR="00D91E12" w:rsidRPr="00256DD4">
        <w:rPr>
          <w:b/>
          <w:bCs/>
          <w:u w:val="single"/>
        </w:rPr>
        <w:t>s</w:t>
      </w:r>
      <w:r w:rsidR="00D91E12" w:rsidRPr="00256DD4">
        <w:t>:</w:t>
      </w:r>
    </w:p>
    <w:p w14:paraId="449E015B" w14:textId="77777777" w:rsidR="002C0055" w:rsidRPr="00256DD4" w:rsidRDefault="002C0055" w:rsidP="002C0055">
      <w:pPr>
        <w:pStyle w:val="ListParagraph"/>
        <w:numPr>
          <w:ilvl w:val="1"/>
          <w:numId w:val="12"/>
        </w:numPr>
        <w:spacing w:beforeLines="120" w:before="288" w:afterLines="120" w:after="288"/>
        <w:contextualSpacing w:val="0"/>
      </w:pPr>
      <w:r w:rsidRPr="00256DD4">
        <w:t>If a motion is filed, and neither the Kansas Statutes, nor the Kansas Supreme Court Rules clearly set forth a deadline for a response to such motion, the deadline shall be 14 calendar days after service of the motion.</w:t>
      </w:r>
    </w:p>
    <w:p w14:paraId="6E2D1AE8" w14:textId="2A6D77E9" w:rsidR="00E6166E" w:rsidRPr="00256DD4" w:rsidRDefault="002C0055" w:rsidP="002C0055">
      <w:pPr>
        <w:pStyle w:val="ListParagraph"/>
        <w:numPr>
          <w:ilvl w:val="1"/>
          <w:numId w:val="12"/>
        </w:numPr>
        <w:spacing w:beforeLines="120" w:before="288" w:afterLines="120" w:after="288"/>
        <w:contextualSpacing w:val="0"/>
      </w:pPr>
      <w:r w:rsidRPr="00256DD4">
        <w:t xml:space="preserve">The Court requires parties to send copies of all motions to the Division 21 Administrative Assistant in WORD and PDF format at the time of filing.  </w:t>
      </w:r>
      <w:r w:rsidRPr="00256DD4">
        <w:rPr>
          <w:b/>
          <w:bCs/>
        </w:rPr>
        <w:t>Please number each page of your brief, include a table of contents, and a table of authorities.</w:t>
      </w:r>
    </w:p>
    <w:p w14:paraId="4EBF3B06" w14:textId="73AC2C93" w:rsidR="002C0055" w:rsidRPr="00256DD4" w:rsidRDefault="002C0055" w:rsidP="002C0055">
      <w:pPr>
        <w:pStyle w:val="ListParagraph"/>
        <w:numPr>
          <w:ilvl w:val="1"/>
          <w:numId w:val="12"/>
        </w:numPr>
        <w:spacing w:beforeLines="120" w:before="288" w:afterLines="120" w:after="288"/>
        <w:contextualSpacing w:val="0"/>
      </w:pPr>
      <w:r w:rsidRPr="00256DD4">
        <w:t xml:space="preserve">Scheduling motions: A hearing on the motions is not automatic.  Any party who desires a hearing for oral argument on any motion filed is responsible for contacting the Administrative Assistant for Division 21 to schedule such hearing.  Such party must then send written notice of the hearing to all other parties. </w:t>
      </w:r>
      <w:r w:rsidRPr="00256DD4">
        <w:tab/>
      </w:r>
    </w:p>
    <w:p w14:paraId="7467F3B9" w14:textId="77777777" w:rsidR="00A16B99" w:rsidRPr="00256DD4" w:rsidRDefault="00A16B99" w:rsidP="002C0055">
      <w:pPr>
        <w:pStyle w:val="ListParagraph"/>
        <w:numPr>
          <w:ilvl w:val="0"/>
          <w:numId w:val="12"/>
        </w:numPr>
        <w:spacing w:beforeLines="120" w:before="288" w:afterLines="120" w:after="288"/>
        <w:contextualSpacing w:val="0"/>
        <w:rPr>
          <w:b/>
          <w:bCs/>
          <w:u w:val="single"/>
        </w:rPr>
      </w:pPr>
      <w:r w:rsidRPr="00256DD4">
        <w:rPr>
          <w:b/>
          <w:bCs/>
          <w:u w:val="single"/>
        </w:rPr>
        <w:t>Trial.</w:t>
      </w:r>
    </w:p>
    <w:p w14:paraId="52FDEF06" w14:textId="4B2B0B50" w:rsidR="00A16B99" w:rsidRPr="00256DD4" w:rsidRDefault="00A16B99" w:rsidP="002C0055">
      <w:pPr>
        <w:pStyle w:val="ListParagraph"/>
        <w:numPr>
          <w:ilvl w:val="1"/>
          <w:numId w:val="12"/>
        </w:numPr>
        <w:spacing w:beforeLines="120" w:before="288" w:afterLines="120" w:after="288"/>
        <w:contextualSpacing w:val="0"/>
      </w:pPr>
      <w:r w:rsidRPr="00256DD4">
        <w:t xml:space="preserve">Trial is scheduled for </w:t>
      </w:r>
      <w:r w:rsidR="002C0055" w:rsidRPr="00256DD4">
        <w:rPr>
          <w:rStyle w:val="PlaceholderText"/>
          <w:color w:val="auto"/>
          <w:u w:val="single"/>
        </w:rPr>
        <w:fldChar w:fldCharType="begin">
          <w:ffData>
            <w:name w:val=""/>
            <w:enabled/>
            <w:calcOnExit w:val="0"/>
            <w:textInput>
              <w:default w:val="______________________________________"/>
            </w:textInput>
          </w:ffData>
        </w:fldChar>
      </w:r>
      <w:r w:rsidR="002C0055" w:rsidRPr="00256DD4">
        <w:rPr>
          <w:rStyle w:val="PlaceholderText"/>
          <w:color w:val="auto"/>
          <w:u w:val="single"/>
        </w:rPr>
        <w:instrText xml:space="preserve"> FORMTEXT </w:instrText>
      </w:r>
      <w:r w:rsidR="002C0055" w:rsidRPr="00256DD4">
        <w:rPr>
          <w:rStyle w:val="PlaceholderText"/>
          <w:color w:val="auto"/>
          <w:u w:val="single"/>
        </w:rPr>
      </w:r>
      <w:r w:rsidR="002C0055" w:rsidRPr="00256DD4">
        <w:rPr>
          <w:rStyle w:val="PlaceholderText"/>
          <w:color w:val="auto"/>
          <w:u w:val="single"/>
        </w:rPr>
        <w:fldChar w:fldCharType="separate"/>
      </w:r>
      <w:r w:rsidR="002C0055" w:rsidRPr="00256DD4">
        <w:rPr>
          <w:rStyle w:val="PlaceholderText"/>
          <w:noProof/>
          <w:color w:val="auto"/>
          <w:u w:val="single"/>
        </w:rPr>
        <w:t>______________________________________</w:t>
      </w:r>
      <w:r w:rsidR="002C0055" w:rsidRPr="00256DD4">
        <w:rPr>
          <w:rStyle w:val="PlaceholderText"/>
          <w:color w:val="auto"/>
          <w:u w:val="single"/>
        </w:rPr>
        <w:fldChar w:fldCharType="end"/>
      </w:r>
      <w:r w:rsidR="002C0055" w:rsidRPr="00256DD4">
        <w:rPr>
          <w:rStyle w:val="PlaceholderText"/>
          <w:color w:val="auto"/>
        </w:rPr>
        <w:t xml:space="preserve"> </w:t>
      </w:r>
      <w:r w:rsidRPr="00256DD4">
        <w:t xml:space="preserve">beginning at </w:t>
      </w:r>
      <w:r w:rsidR="002C0055" w:rsidRPr="00256DD4">
        <w:rPr>
          <w:rStyle w:val="PlaceholderText"/>
          <w:color w:val="auto"/>
          <w:u w:val="single"/>
        </w:rPr>
        <w:fldChar w:fldCharType="begin">
          <w:ffData>
            <w:name w:val=""/>
            <w:enabled/>
            <w:calcOnExit w:val="0"/>
            <w:textInput>
              <w:default w:val="______________________________________"/>
            </w:textInput>
          </w:ffData>
        </w:fldChar>
      </w:r>
      <w:r w:rsidR="002C0055" w:rsidRPr="00256DD4">
        <w:rPr>
          <w:rStyle w:val="PlaceholderText"/>
          <w:color w:val="auto"/>
          <w:u w:val="single"/>
        </w:rPr>
        <w:instrText xml:space="preserve"> FORMTEXT </w:instrText>
      </w:r>
      <w:r w:rsidR="002C0055" w:rsidRPr="00256DD4">
        <w:rPr>
          <w:rStyle w:val="PlaceholderText"/>
          <w:color w:val="auto"/>
          <w:u w:val="single"/>
        </w:rPr>
      </w:r>
      <w:r w:rsidR="002C0055" w:rsidRPr="00256DD4">
        <w:rPr>
          <w:rStyle w:val="PlaceholderText"/>
          <w:color w:val="auto"/>
          <w:u w:val="single"/>
        </w:rPr>
        <w:fldChar w:fldCharType="separate"/>
      </w:r>
      <w:r w:rsidR="002C0055" w:rsidRPr="00256DD4">
        <w:rPr>
          <w:rStyle w:val="PlaceholderText"/>
          <w:noProof/>
          <w:color w:val="auto"/>
          <w:u w:val="single"/>
        </w:rPr>
        <w:t>______________________________________</w:t>
      </w:r>
      <w:r w:rsidR="002C0055" w:rsidRPr="00256DD4">
        <w:rPr>
          <w:rStyle w:val="PlaceholderText"/>
          <w:color w:val="auto"/>
          <w:u w:val="single"/>
        </w:rPr>
        <w:fldChar w:fldCharType="end"/>
      </w:r>
      <w:r w:rsidR="002C0055" w:rsidRPr="00256DD4">
        <w:t xml:space="preserve"> </w:t>
      </w:r>
      <w:r w:rsidR="00826B6A" w:rsidRPr="00256DD4">
        <w:t>for a period of</w:t>
      </w:r>
      <w:r w:rsidR="002E645B" w:rsidRPr="00256DD4">
        <w:t xml:space="preserve"> </w:t>
      </w:r>
      <w:r w:rsidR="002C0055" w:rsidRPr="00256DD4">
        <w:rPr>
          <w:rStyle w:val="PlaceholderText"/>
          <w:color w:val="auto"/>
          <w:u w:val="single"/>
        </w:rPr>
        <w:fldChar w:fldCharType="begin">
          <w:ffData>
            <w:name w:val=""/>
            <w:enabled/>
            <w:calcOnExit w:val="0"/>
            <w:textInput>
              <w:default w:val="______________________________________"/>
            </w:textInput>
          </w:ffData>
        </w:fldChar>
      </w:r>
      <w:r w:rsidR="002C0055" w:rsidRPr="00256DD4">
        <w:rPr>
          <w:rStyle w:val="PlaceholderText"/>
          <w:color w:val="auto"/>
          <w:u w:val="single"/>
        </w:rPr>
        <w:instrText xml:space="preserve"> FORMTEXT </w:instrText>
      </w:r>
      <w:r w:rsidR="002C0055" w:rsidRPr="00256DD4">
        <w:rPr>
          <w:rStyle w:val="PlaceholderText"/>
          <w:color w:val="auto"/>
          <w:u w:val="single"/>
        </w:rPr>
      </w:r>
      <w:r w:rsidR="002C0055" w:rsidRPr="00256DD4">
        <w:rPr>
          <w:rStyle w:val="PlaceholderText"/>
          <w:color w:val="auto"/>
          <w:u w:val="single"/>
        </w:rPr>
        <w:fldChar w:fldCharType="separate"/>
      </w:r>
      <w:r w:rsidR="002C0055" w:rsidRPr="00256DD4">
        <w:rPr>
          <w:rStyle w:val="PlaceholderText"/>
          <w:noProof/>
          <w:color w:val="auto"/>
          <w:u w:val="single"/>
        </w:rPr>
        <w:t>______________________________________</w:t>
      </w:r>
      <w:r w:rsidR="002C0055" w:rsidRPr="00256DD4">
        <w:rPr>
          <w:rStyle w:val="PlaceholderText"/>
          <w:color w:val="auto"/>
          <w:u w:val="single"/>
        </w:rPr>
        <w:fldChar w:fldCharType="end"/>
      </w:r>
      <w:r w:rsidRPr="00256DD4">
        <w:t>.</w:t>
      </w:r>
    </w:p>
    <w:p w14:paraId="72C7ABE4" w14:textId="19F2A547" w:rsidR="00A16B99" w:rsidRPr="00256DD4" w:rsidRDefault="00A16B99" w:rsidP="002C0055">
      <w:pPr>
        <w:pStyle w:val="ListParagraph"/>
        <w:numPr>
          <w:ilvl w:val="1"/>
          <w:numId w:val="12"/>
        </w:numPr>
        <w:spacing w:beforeLines="120" w:before="288" w:afterLines="120" w:after="288"/>
        <w:contextualSpacing w:val="0"/>
      </w:pPr>
      <w:r w:rsidRPr="00256DD4">
        <w:t>The trial will be completed in the timeframe set forth and additional time will not be permitted absent leave of Court. Each party will half the allotted time for the presentation of their direct and cross examinations</w:t>
      </w:r>
      <w:r w:rsidR="00BC7016" w:rsidRPr="00256DD4">
        <w:t>,</w:t>
      </w:r>
      <w:r w:rsidRPr="00256DD4">
        <w:t xml:space="preserve"> as well as any rebuttal testimony.</w:t>
      </w:r>
      <w:r w:rsidR="00B63C4F" w:rsidRPr="00256DD4">
        <w:t xml:space="preserve"> If there are more than two parties</w:t>
      </w:r>
      <w:r w:rsidR="00BC7016" w:rsidRPr="00256DD4">
        <w:t>,</w:t>
      </w:r>
      <w:r w:rsidR="00B63C4F" w:rsidRPr="00256DD4">
        <w:t xml:space="preserve"> the time </w:t>
      </w:r>
      <w:r w:rsidR="001077D1" w:rsidRPr="00256DD4">
        <w:t xml:space="preserve">will be shared proportionately. If the parties </w:t>
      </w:r>
      <w:r w:rsidR="00077EC0" w:rsidRPr="00256DD4">
        <w:t>expect</w:t>
      </w:r>
      <w:r w:rsidR="001077D1" w:rsidRPr="00256DD4">
        <w:t xml:space="preserve"> a decision at the conclusion of the </w:t>
      </w:r>
      <w:r w:rsidR="006B0FF5" w:rsidRPr="00256DD4">
        <w:t>evidence,</w:t>
      </w:r>
      <w:r w:rsidR="001077D1" w:rsidRPr="00256DD4">
        <w:t xml:space="preserve"> they should adjust their time accordingly.</w:t>
      </w:r>
      <w:r w:rsidR="00E6166E" w:rsidRPr="00256DD4">
        <w:t xml:space="preserve">  </w:t>
      </w:r>
    </w:p>
    <w:p w14:paraId="3BFA8BDE" w14:textId="7BEA39FA" w:rsidR="00A16B99" w:rsidRPr="00256DD4" w:rsidRDefault="001077D1" w:rsidP="002C0055">
      <w:pPr>
        <w:pStyle w:val="ListParagraph"/>
        <w:numPr>
          <w:ilvl w:val="1"/>
          <w:numId w:val="12"/>
        </w:numPr>
        <w:spacing w:beforeLines="120" w:before="288" w:afterLines="120" w:after="288"/>
        <w:contextualSpacing w:val="0"/>
      </w:pPr>
      <w:r w:rsidRPr="00256DD4">
        <w:t xml:space="preserve">Proposed Decrees, </w:t>
      </w:r>
      <w:r w:rsidR="00A16B99" w:rsidRPr="00256DD4">
        <w:t>Trial Briefs or Proposed Findings of Fact and Conclusions of Law</w:t>
      </w:r>
      <w:r w:rsidRPr="00256DD4">
        <w:t xml:space="preserve"> are not required unless specifically ordered. If a party chooses to file,</w:t>
      </w:r>
      <w:r w:rsidR="007B2A65" w:rsidRPr="00256DD4">
        <w:t xml:space="preserve"> such must be filed by 5PM fourteen (14) days prior to trial.  Responses are due by 5PM seven (7) </w:t>
      </w:r>
      <w:r w:rsidR="007B2A65" w:rsidRPr="00256DD4">
        <w:lastRenderedPageBreak/>
        <w:t xml:space="preserve">days prior to trial.  Parties must provide the Court with copies of any caselaw cited or otherwise relied upon. </w:t>
      </w:r>
      <w:r w:rsidRPr="00256DD4">
        <w:t xml:space="preserve"> The pleadings </w:t>
      </w:r>
      <w:r w:rsidR="007B2A65" w:rsidRPr="00256DD4">
        <w:t>must be</w:t>
      </w:r>
      <w:r w:rsidRPr="00256DD4">
        <w:t xml:space="preserve"> digitally delivered to </w:t>
      </w:r>
      <w:hyperlink r:id="rId10" w:history="1">
        <w:r w:rsidR="00D46543" w:rsidRPr="00256DD4">
          <w:rPr>
            <w:rStyle w:val="Hyperlink"/>
            <w:b/>
            <w:color w:val="auto"/>
          </w:rPr>
          <w:t>the Division 21 administrative assistant</w:t>
        </w:r>
      </w:hyperlink>
      <w:r w:rsidR="00D46543" w:rsidRPr="00256DD4">
        <w:rPr>
          <w:b/>
        </w:rPr>
        <w:t xml:space="preserve"> </w:t>
      </w:r>
      <w:r w:rsidR="00122CB3" w:rsidRPr="00256DD4">
        <w:t xml:space="preserve">in MS Word </w:t>
      </w:r>
      <w:r w:rsidRPr="00256DD4">
        <w:t>no less than two court days prior to trail.</w:t>
      </w:r>
      <w:r w:rsidR="00BD6F1B" w:rsidRPr="00256DD4">
        <w:t xml:space="preserve"> </w:t>
      </w:r>
    </w:p>
    <w:p w14:paraId="19F24757" w14:textId="77777777" w:rsidR="000C0895" w:rsidRPr="00256DD4" w:rsidRDefault="001875BB" w:rsidP="002C0055">
      <w:pPr>
        <w:pStyle w:val="ListParagraph"/>
        <w:numPr>
          <w:ilvl w:val="0"/>
          <w:numId w:val="12"/>
        </w:numPr>
        <w:spacing w:beforeLines="120" w:before="288" w:afterLines="120" w:after="288"/>
        <w:contextualSpacing w:val="0"/>
        <w:rPr>
          <w:b/>
          <w:bCs/>
          <w:u w:val="single"/>
        </w:rPr>
      </w:pPr>
      <w:r w:rsidRPr="00256DD4">
        <w:rPr>
          <w:b/>
          <w:bCs/>
          <w:u w:val="single"/>
        </w:rPr>
        <w:t xml:space="preserve">Procedural or </w:t>
      </w:r>
      <w:r w:rsidR="000C0895" w:rsidRPr="00256DD4">
        <w:rPr>
          <w:b/>
          <w:bCs/>
          <w:u w:val="single"/>
        </w:rPr>
        <w:t>Other</w:t>
      </w:r>
      <w:r w:rsidRPr="00256DD4">
        <w:rPr>
          <w:b/>
          <w:bCs/>
          <w:u w:val="single"/>
        </w:rPr>
        <w:t xml:space="preserve"> Issues</w:t>
      </w:r>
      <w:r w:rsidR="000C0895" w:rsidRPr="00256DD4">
        <w:rPr>
          <w:b/>
          <w:bCs/>
          <w:u w:val="single"/>
        </w:rPr>
        <w:t>.</w:t>
      </w:r>
    </w:p>
    <w:p w14:paraId="7EA7A48D" w14:textId="2637C44F" w:rsidR="00BD6F1B" w:rsidRPr="00256DD4" w:rsidRDefault="002C61DE" w:rsidP="002C0055">
      <w:pPr>
        <w:pStyle w:val="ListParagraph"/>
        <w:numPr>
          <w:ilvl w:val="1"/>
          <w:numId w:val="12"/>
        </w:numPr>
        <w:spacing w:beforeLines="120" w:before="288" w:afterLines="120" w:after="288"/>
        <w:contextualSpacing w:val="0"/>
        <w:rPr>
          <w:u w:val="single"/>
        </w:rPr>
      </w:pPr>
      <w:r>
        <w:rPr>
          <w:u w:val="single"/>
        </w:rPr>
        <w:fldChar w:fldCharType="begin">
          <w:ffData>
            <w:name w:val="Text1"/>
            <w:enabled/>
            <w:calcOnExit w:val="0"/>
            <w:textInput>
              <w:default w:val="____________________________________________________________________"/>
            </w:textInput>
          </w:ffData>
        </w:fldChar>
      </w:r>
      <w:bookmarkStart w:id="13" w:name="Text1"/>
      <w:r>
        <w:rPr>
          <w:u w:val="single"/>
        </w:rPr>
        <w:instrText xml:space="preserve"> FORMTEXT </w:instrText>
      </w:r>
      <w:r>
        <w:rPr>
          <w:u w:val="single"/>
        </w:rPr>
      </w:r>
      <w:r>
        <w:rPr>
          <w:u w:val="single"/>
        </w:rPr>
        <w:fldChar w:fldCharType="separate"/>
      </w:r>
      <w:r>
        <w:rPr>
          <w:noProof/>
          <w:u w:val="single"/>
        </w:rPr>
        <w:t>____________________________________________________________________</w:t>
      </w:r>
      <w:r>
        <w:rPr>
          <w:u w:val="single"/>
        </w:rPr>
        <w:fldChar w:fldCharType="end"/>
      </w:r>
      <w:bookmarkEnd w:id="13"/>
    </w:p>
    <w:p w14:paraId="1C0C88B6" w14:textId="77777777" w:rsidR="002C61DE" w:rsidRDefault="002C61DE" w:rsidP="002C0055">
      <w:pPr>
        <w:pStyle w:val="ListParagraph"/>
        <w:numPr>
          <w:ilvl w:val="1"/>
          <w:numId w:val="12"/>
        </w:numPr>
        <w:spacing w:beforeLines="120" w:before="288" w:afterLines="120" w:after="288"/>
        <w:contextualSpacing w:val="0"/>
        <w:rPr>
          <w:u w:val="single"/>
        </w:rPr>
      </w:pPr>
      <w:r>
        <w:rPr>
          <w:u w:val="single"/>
        </w:rPr>
        <w:fldChar w:fldCharType="begin">
          <w:ffData>
            <w:name w:val="Text1"/>
            <w:enabled/>
            <w:calcOnExit w:val="0"/>
            <w:textInput>
              <w:default w:val="____________________________________________________________________"/>
            </w:textInput>
          </w:ffData>
        </w:fldChar>
      </w:r>
      <w:r>
        <w:rPr>
          <w:u w:val="single"/>
        </w:rPr>
        <w:instrText xml:space="preserve"> FORMTEXT </w:instrText>
      </w:r>
      <w:r>
        <w:rPr>
          <w:u w:val="single"/>
        </w:rPr>
      </w:r>
      <w:r>
        <w:rPr>
          <w:u w:val="single"/>
        </w:rPr>
        <w:fldChar w:fldCharType="separate"/>
      </w:r>
      <w:r>
        <w:rPr>
          <w:noProof/>
          <w:u w:val="single"/>
        </w:rPr>
        <w:t>____________________________________________________________________</w:t>
      </w:r>
      <w:r>
        <w:rPr>
          <w:u w:val="single"/>
        </w:rPr>
        <w:fldChar w:fldCharType="end"/>
      </w:r>
    </w:p>
    <w:p w14:paraId="5D684DDB" w14:textId="77777777" w:rsidR="002C61DE" w:rsidRDefault="002C61DE" w:rsidP="002C0055">
      <w:pPr>
        <w:pStyle w:val="ListParagraph"/>
        <w:numPr>
          <w:ilvl w:val="1"/>
          <w:numId w:val="12"/>
        </w:numPr>
        <w:spacing w:beforeLines="120" w:before="288" w:afterLines="120" w:after="288"/>
        <w:contextualSpacing w:val="0"/>
        <w:rPr>
          <w:u w:val="single"/>
        </w:rPr>
      </w:pPr>
      <w:r>
        <w:rPr>
          <w:u w:val="single"/>
        </w:rPr>
        <w:fldChar w:fldCharType="begin">
          <w:ffData>
            <w:name w:val="Text1"/>
            <w:enabled/>
            <w:calcOnExit w:val="0"/>
            <w:textInput>
              <w:default w:val="____________________________________________________________________"/>
            </w:textInput>
          </w:ffData>
        </w:fldChar>
      </w:r>
      <w:r>
        <w:rPr>
          <w:u w:val="single"/>
        </w:rPr>
        <w:instrText xml:space="preserve"> FORMTEXT </w:instrText>
      </w:r>
      <w:r>
        <w:rPr>
          <w:u w:val="single"/>
        </w:rPr>
      </w:r>
      <w:r>
        <w:rPr>
          <w:u w:val="single"/>
        </w:rPr>
        <w:fldChar w:fldCharType="separate"/>
      </w:r>
      <w:r>
        <w:rPr>
          <w:noProof/>
          <w:u w:val="single"/>
        </w:rPr>
        <w:t>____________________________________________________________________</w:t>
      </w:r>
      <w:r>
        <w:rPr>
          <w:u w:val="single"/>
        </w:rPr>
        <w:fldChar w:fldCharType="end"/>
      </w:r>
    </w:p>
    <w:p w14:paraId="2C492C27" w14:textId="36D5219F" w:rsidR="00914FF8" w:rsidRPr="00256DD4" w:rsidRDefault="008F36DA" w:rsidP="002C0055">
      <w:pPr>
        <w:pStyle w:val="ListParagraph"/>
        <w:numPr>
          <w:ilvl w:val="0"/>
          <w:numId w:val="12"/>
        </w:numPr>
        <w:spacing w:beforeLines="120" w:before="288" w:afterLines="120" w:after="288"/>
        <w:contextualSpacing w:val="0"/>
      </w:pPr>
      <w:r w:rsidRPr="00256DD4">
        <w:rPr>
          <w:b/>
          <w:bCs/>
          <w:u w:val="single"/>
        </w:rPr>
        <w:t>Notice of final judgment</w:t>
      </w:r>
      <w:r w:rsidR="00914FF8" w:rsidRPr="00256DD4">
        <w:t xml:space="preserve">:  The parties are hereby put on notice that </w:t>
      </w:r>
      <w:proofErr w:type="gramStart"/>
      <w:r w:rsidR="00914FF8" w:rsidRPr="00256DD4">
        <w:t>in the event that</w:t>
      </w:r>
      <w:proofErr w:type="gramEnd"/>
      <w:r w:rsidR="00914FF8" w:rsidRPr="00256DD4">
        <w:t xml:space="preserve"> the other party fails to appear at the trial, the </w:t>
      </w:r>
      <w:r w:rsidRPr="00256DD4">
        <w:t>Court may proceed to a trial on the merits in</w:t>
      </w:r>
      <w:r w:rsidR="008C395B" w:rsidRPr="00256DD4">
        <w:t xml:space="preserve"> that </w:t>
      </w:r>
      <w:r w:rsidR="002C0055" w:rsidRPr="00256DD4">
        <w:t>party’s</w:t>
      </w:r>
      <w:r w:rsidR="008C395B" w:rsidRPr="00256DD4">
        <w:t xml:space="preserve"> absence and final orders may be made.  </w:t>
      </w:r>
      <w:r w:rsidR="00914FF8" w:rsidRPr="00256DD4">
        <w:t xml:space="preserve">  </w:t>
      </w:r>
    </w:p>
    <w:p w14:paraId="0060AE29" w14:textId="77777777" w:rsidR="0044775F" w:rsidRPr="00256DD4" w:rsidRDefault="0044775F" w:rsidP="002C0055">
      <w:pPr>
        <w:pStyle w:val="ListParagraph"/>
        <w:spacing w:beforeLines="120" w:before="288" w:afterLines="120" w:after="288"/>
        <w:contextualSpacing w:val="0"/>
        <w:rPr>
          <w:b/>
          <w:bCs/>
        </w:rPr>
      </w:pPr>
      <w:r w:rsidRPr="00256DD4">
        <w:rPr>
          <w:b/>
          <w:bCs/>
        </w:rPr>
        <w:t>IT IS SO ORDERED.</w:t>
      </w:r>
    </w:p>
    <w:p w14:paraId="180614F7" w14:textId="77777777" w:rsidR="00A1544E" w:rsidRPr="00256DD4" w:rsidRDefault="00B2034C" w:rsidP="002C0055">
      <w:pPr>
        <w:ind w:firstLine="5040"/>
        <w:rPr>
          <w:i/>
          <w:u w:val="single"/>
        </w:rPr>
      </w:pPr>
      <w:r w:rsidRPr="00256DD4">
        <w:rPr>
          <w:i/>
          <w:u w:val="single"/>
        </w:rPr>
        <w:t xml:space="preserve"> </w:t>
      </w:r>
      <w:r w:rsidR="002E645B" w:rsidRPr="00256DD4">
        <w:rPr>
          <w:i/>
          <w:u w:val="single"/>
        </w:rPr>
        <w:tab/>
      </w:r>
      <w:r w:rsidR="002E645B" w:rsidRPr="00256DD4">
        <w:rPr>
          <w:i/>
          <w:u w:val="single"/>
        </w:rPr>
        <w:tab/>
      </w:r>
      <w:r w:rsidR="002E645B" w:rsidRPr="00256DD4">
        <w:rPr>
          <w:i/>
          <w:u w:val="single"/>
        </w:rPr>
        <w:tab/>
      </w:r>
      <w:r w:rsidR="002E645B" w:rsidRPr="00256DD4">
        <w:rPr>
          <w:i/>
          <w:u w:val="single"/>
        </w:rPr>
        <w:tab/>
      </w:r>
      <w:r w:rsidR="00A1544E" w:rsidRPr="00256DD4">
        <w:rPr>
          <w:i/>
          <w:u w:val="single"/>
        </w:rPr>
        <w:t xml:space="preserve">      </w:t>
      </w:r>
    </w:p>
    <w:p w14:paraId="3C5F18CE" w14:textId="69C38052" w:rsidR="0044775F" w:rsidRPr="00256DD4" w:rsidRDefault="00AA6BD4" w:rsidP="002C0055">
      <w:pPr>
        <w:ind w:firstLine="5040"/>
      </w:pPr>
      <w:r w:rsidRPr="00256DD4">
        <w:t>Hon. Catherine Decena Triplett</w:t>
      </w:r>
    </w:p>
    <w:p w14:paraId="27476D36" w14:textId="77777777" w:rsidR="00195674" w:rsidRPr="00256DD4" w:rsidRDefault="00195674" w:rsidP="002C0055">
      <w:pPr>
        <w:spacing w:beforeLines="120" w:before="288" w:afterLines="120" w:after="288"/>
        <w:ind w:firstLine="5040"/>
      </w:pPr>
    </w:p>
    <w:p w14:paraId="7A357C84" w14:textId="77777777" w:rsidR="00195674" w:rsidRPr="00256DD4" w:rsidRDefault="00195674" w:rsidP="002C0055">
      <w:pPr>
        <w:spacing w:beforeLines="120" w:before="288" w:afterLines="120" w:after="288"/>
        <w:ind w:firstLine="5040"/>
        <w:jc w:val="center"/>
      </w:pPr>
    </w:p>
    <w:p w14:paraId="70F6D43A" w14:textId="77777777" w:rsidR="0044775F" w:rsidRPr="00256DD4" w:rsidRDefault="00507DDD" w:rsidP="002C0055">
      <w:pPr>
        <w:spacing w:beforeLines="120" w:before="288" w:afterLines="120" w:after="288"/>
      </w:pPr>
      <w:r w:rsidRPr="00256DD4">
        <w:t>Submitted by:</w:t>
      </w:r>
    </w:p>
    <w:p w14:paraId="4838B413" w14:textId="77777777" w:rsidR="00507DDD" w:rsidRPr="00256DD4" w:rsidRDefault="00507DDD" w:rsidP="002C0055">
      <w:pPr>
        <w:spacing w:beforeLines="120" w:before="288" w:afterLines="120" w:after="288"/>
      </w:pPr>
    </w:p>
    <w:p w14:paraId="4261123F" w14:textId="77777777" w:rsidR="00507DDD" w:rsidRPr="00256DD4" w:rsidRDefault="00507DDD" w:rsidP="002C0055">
      <w:pPr>
        <w:spacing w:beforeLines="120" w:before="288" w:afterLines="120" w:after="288"/>
      </w:pPr>
      <w:r w:rsidRPr="00256DD4">
        <w:t>[insert attorney signature blocks here]</w:t>
      </w:r>
    </w:p>
    <w:p w14:paraId="2105D075" w14:textId="77777777" w:rsidR="00E57970" w:rsidRPr="00256DD4" w:rsidRDefault="00E57970" w:rsidP="002C0055">
      <w:pPr>
        <w:spacing w:beforeLines="120" w:before="288" w:afterLines="120" w:after="288"/>
      </w:pPr>
    </w:p>
    <w:sectPr w:rsidR="00E57970" w:rsidRPr="00256DD4" w:rsidSect="00E93BD7">
      <w:footerReference w:type="default" r:id="rId11"/>
      <w:type w:val="continuous"/>
      <w:pgSz w:w="12240" w:h="15840"/>
      <w:pgMar w:top="1440" w:right="1260" w:bottom="1440" w:left="117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1C641" w14:textId="77777777" w:rsidR="00AF068C" w:rsidRDefault="00AF068C" w:rsidP="0044775F">
      <w:r>
        <w:separator/>
      </w:r>
    </w:p>
  </w:endnote>
  <w:endnote w:type="continuationSeparator" w:id="0">
    <w:p w14:paraId="3EB85C89" w14:textId="77777777" w:rsidR="00AF068C" w:rsidRDefault="00AF068C" w:rsidP="0044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5FC44" w14:textId="77777777" w:rsidR="00A003A5" w:rsidRDefault="00A003A5">
    <w:pPr>
      <w:spacing w:line="240" w:lineRule="exact"/>
    </w:pPr>
  </w:p>
  <w:p w14:paraId="693BB1AA" w14:textId="77777777" w:rsidR="00A003A5" w:rsidRDefault="00A003A5">
    <w:pPr>
      <w:framePr w:w="9361" w:wrap="notBeside" w:vAnchor="text" w:hAnchor="text" w:x="1" w:y="1"/>
      <w:jc w:val="center"/>
      <w:rPr>
        <w:rFonts w:ascii="Arial" w:hAnsi="Arial" w:cs="Arial"/>
      </w:rPr>
    </w:pPr>
    <w:r>
      <w:rPr>
        <w:rFonts w:ascii="Arial" w:hAnsi="Arial" w:cs="Arial"/>
      </w:rPr>
      <w:sym w:font="Symbol" w:char="F02D"/>
    </w:r>
    <w:r w:rsidRPr="00A003A5">
      <w:rPr>
        <w:rFonts w:ascii="Palatino Linotype" w:hAnsi="Palatino Linotype" w:cs="Arial"/>
      </w:rPr>
      <w:fldChar w:fldCharType="begin"/>
    </w:r>
    <w:r w:rsidRPr="00A003A5">
      <w:rPr>
        <w:rFonts w:ascii="Palatino Linotype" w:hAnsi="Palatino Linotype" w:cs="Arial"/>
      </w:rPr>
      <w:instrText xml:space="preserve">PAGE </w:instrText>
    </w:r>
    <w:r w:rsidRPr="00A003A5">
      <w:rPr>
        <w:rFonts w:ascii="Palatino Linotype" w:hAnsi="Palatino Linotype" w:cs="Arial"/>
      </w:rPr>
      <w:fldChar w:fldCharType="separate"/>
    </w:r>
    <w:r w:rsidR="003D3ABE">
      <w:rPr>
        <w:rFonts w:ascii="Palatino Linotype" w:hAnsi="Palatino Linotype" w:cs="Arial"/>
        <w:noProof/>
      </w:rPr>
      <w:t>10</w:t>
    </w:r>
    <w:r w:rsidRPr="00A003A5">
      <w:rPr>
        <w:rFonts w:ascii="Palatino Linotype" w:hAnsi="Palatino Linotype" w:cs="Arial"/>
      </w:rPr>
      <w:fldChar w:fldCharType="end"/>
    </w:r>
    <w:r>
      <w:rPr>
        <w:rFonts w:ascii="Arial" w:hAnsi="Arial" w:cs="Arial"/>
      </w:rPr>
      <w:sym w:font="Symbol" w:char="F02D"/>
    </w:r>
  </w:p>
  <w:p w14:paraId="321BB55A" w14:textId="77777777" w:rsidR="00A003A5" w:rsidRDefault="00A003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F5F65" w14:textId="77777777" w:rsidR="00AF068C" w:rsidRDefault="00AF068C" w:rsidP="0044775F">
      <w:r>
        <w:separator/>
      </w:r>
    </w:p>
  </w:footnote>
  <w:footnote w:type="continuationSeparator" w:id="0">
    <w:p w14:paraId="1B436396" w14:textId="77777777" w:rsidR="00AF068C" w:rsidRDefault="00AF068C" w:rsidP="0044775F">
      <w:r>
        <w:continuationSeparator/>
      </w:r>
    </w:p>
  </w:footnote>
  <w:footnote w:id="1">
    <w:p w14:paraId="4CB29000" w14:textId="488247F9" w:rsidR="009F055F" w:rsidRDefault="009F055F">
      <w:pPr>
        <w:pStyle w:val="FootnoteText"/>
      </w:pPr>
      <w:r>
        <w:rPr>
          <w:rStyle w:val="FootnoteReference"/>
        </w:rPr>
        <w:footnoteRef/>
      </w:r>
      <w:r>
        <w:t xml:space="preserve"> </w:t>
      </w:r>
      <w:r>
        <w:rPr>
          <w:rFonts w:asciiTheme="majorHAnsi" w:hAnsiTheme="majorHAnsi" w:cs="Arial"/>
        </w:rPr>
        <w:t>*** NOTE *** if</w:t>
      </w:r>
      <w:r w:rsidR="00B92FA9">
        <w:rPr>
          <w:rFonts w:asciiTheme="majorHAnsi" w:hAnsiTheme="majorHAnsi" w:cs="Arial"/>
        </w:rPr>
        <w:t xml:space="preserve"> an agreed upon parenting plan is not on file, or, if</w:t>
      </w:r>
      <w:r>
        <w:rPr>
          <w:rFonts w:asciiTheme="majorHAnsi" w:hAnsiTheme="majorHAnsi" w:cs="Arial"/>
        </w:rPr>
        <w:t xml:space="preserve"> legal custody and/or parenting time </w:t>
      </w:r>
      <w:r w:rsidR="00B92FA9">
        <w:rPr>
          <w:rFonts w:asciiTheme="majorHAnsi" w:hAnsiTheme="majorHAnsi" w:cs="Arial"/>
        </w:rPr>
        <w:t>are still</w:t>
      </w:r>
      <w:r>
        <w:rPr>
          <w:rFonts w:asciiTheme="majorHAnsi" w:hAnsiTheme="majorHAnsi" w:cs="Arial"/>
        </w:rPr>
        <w:t xml:space="preserve"> a</w:t>
      </w:r>
      <w:r w:rsidR="00B92FA9">
        <w:rPr>
          <w:rFonts w:asciiTheme="majorHAnsi" w:hAnsiTheme="majorHAnsi" w:cs="Arial"/>
        </w:rPr>
        <w:t>t</w:t>
      </w:r>
      <w:r>
        <w:rPr>
          <w:rFonts w:asciiTheme="majorHAnsi" w:hAnsiTheme="majorHAnsi" w:cs="Arial"/>
        </w:rPr>
        <w:t xml:space="preserve"> issue and proposed parenting plan</w:t>
      </w:r>
      <w:r w:rsidR="00B92FA9">
        <w:rPr>
          <w:rFonts w:asciiTheme="majorHAnsi" w:hAnsiTheme="majorHAnsi" w:cs="Arial"/>
        </w:rPr>
        <w:t>s</w:t>
      </w:r>
      <w:r>
        <w:rPr>
          <w:rFonts w:asciiTheme="majorHAnsi" w:hAnsiTheme="majorHAnsi" w:cs="Arial"/>
        </w:rPr>
        <w:t xml:space="preserve"> </w:t>
      </w:r>
      <w:r w:rsidR="00B92FA9">
        <w:rPr>
          <w:rFonts w:asciiTheme="majorHAnsi" w:hAnsiTheme="majorHAnsi" w:cs="Arial"/>
        </w:rPr>
        <w:t>have</w:t>
      </w:r>
      <w:r>
        <w:rPr>
          <w:rFonts w:asciiTheme="majorHAnsi" w:hAnsiTheme="majorHAnsi" w:cs="Arial"/>
        </w:rPr>
        <w:t xml:space="preserve"> not been submitted by the parties </w:t>
      </w:r>
      <w:r w:rsidRPr="009F055F">
        <w:rPr>
          <w:rFonts w:asciiTheme="majorHAnsi" w:hAnsiTheme="majorHAnsi" w:cs="Arial"/>
          <w:b/>
          <w:bCs/>
        </w:rPr>
        <w:t>prior</w:t>
      </w:r>
      <w:r>
        <w:rPr>
          <w:rFonts w:asciiTheme="majorHAnsi" w:hAnsiTheme="majorHAnsi" w:cs="Arial"/>
        </w:rPr>
        <w:t xml:space="preserve"> to the date of the scheduled pre-trial conference, the case is </w:t>
      </w:r>
      <w:r>
        <w:rPr>
          <w:rFonts w:asciiTheme="majorHAnsi" w:hAnsiTheme="majorHAnsi" w:cs="Arial"/>
          <w:i/>
          <w:iCs/>
        </w:rPr>
        <w:t>not</w:t>
      </w:r>
      <w:r>
        <w:rPr>
          <w:rFonts w:asciiTheme="majorHAnsi" w:hAnsiTheme="majorHAnsi" w:cs="Arial"/>
        </w:rPr>
        <w:t xml:space="preserve"> ready for trial and the Court </w:t>
      </w:r>
      <w:r w:rsidRPr="009F055F">
        <w:rPr>
          <w:rFonts w:asciiTheme="majorHAnsi" w:hAnsiTheme="majorHAnsi" w:cs="Arial"/>
          <w:i/>
          <w:iCs/>
        </w:rPr>
        <w:t>may</w:t>
      </w:r>
      <w:r>
        <w:rPr>
          <w:rFonts w:asciiTheme="majorHAnsi" w:hAnsiTheme="majorHAnsi" w:cs="Arial"/>
        </w:rPr>
        <w:t xml:space="preserve"> cancel the trial and continue it to a future date and time.  </w:t>
      </w:r>
    </w:p>
  </w:footnote>
  <w:footnote w:id="2">
    <w:p w14:paraId="519DF9A0" w14:textId="17A7BB89" w:rsidR="004B643A" w:rsidRDefault="004B643A">
      <w:pPr>
        <w:pStyle w:val="FootnoteText"/>
      </w:pPr>
      <w:r>
        <w:rPr>
          <w:rStyle w:val="FootnoteReference"/>
        </w:rPr>
        <w:footnoteRef/>
      </w:r>
      <w:r>
        <w:t xml:space="preserve"> </w:t>
      </w:r>
      <w:r w:rsidRPr="004B643A">
        <w:t>If there is a GAL, the GAL will prepare a proposed plan and circulate it amongst the parties/attorneys.  The attorneys will mark their proposed changes and additions:  Petition in Red, Respondent in Blue.</w:t>
      </w:r>
    </w:p>
  </w:footnote>
  <w:footnote w:id="3">
    <w:p w14:paraId="5B5A2721" w14:textId="3ACFA970" w:rsidR="00B92FA9" w:rsidRPr="001277BA" w:rsidRDefault="00B92FA9">
      <w:pPr>
        <w:pStyle w:val="FootnoteText"/>
      </w:pPr>
      <w:r>
        <w:rPr>
          <w:rStyle w:val="FootnoteReference"/>
        </w:rPr>
        <w:footnoteRef/>
      </w:r>
      <w:r>
        <w:t xml:space="preserve"> </w:t>
      </w:r>
      <w:r>
        <w:rPr>
          <w:rFonts w:asciiTheme="majorHAnsi" w:hAnsiTheme="majorHAnsi" w:cs="Arial"/>
        </w:rPr>
        <w:t xml:space="preserve">*** NOTE *** </w:t>
      </w:r>
      <w:r w:rsidR="00600A44">
        <w:rPr>
          <w:rFonts w:asciiTheme="majorHAnsi" w:hAnsiTheme="majorHAnsi" w:cs="Arial"/>
        </w:rPr>
        <w:t xml:space="preserve">the Court strictly complies with </w:t>
      </w:r>
      <w:hyperlink r:id="rId1" w:history="1">
        <w:r w:rsidR="00600A44" w:rsidRPr="00A04257">
          <w:rPr>
            <w:rStyle w:val="Hyperlink"/>
            <w:rFonts w:asciiTheme="majorHAnsi" w:hAnsiTheme="majorHAnsi" w:cs="Arial"/>
          </w:rPr>
          <w:t>Kan. Sup. Ct. Rule 139</w:t>
        </w:r>
      </w:hyperlink>
      <w:r w:rsidR="00600A44">
        <w:rPr>
          <w:rFonts w:asciiTheme="majorHAnsi" w:hAnsiTheme="majorHAnsi" w:cs="Arial"/>
        </w:rPr>
        <w:t xml:space="preserve">. </w:t>
      </w:r>
      <w:r w:rsidR="00506F0B">
        <w:rPr>
          <w:rFonts w:asciiTheme="majorHAnsi" w:hAnsiTheme="majorHAnsi" w:cs="Arial"/>
        </w:rPr>
        <w:t xml:space="preserve">If this/these have not been submitted by the parties </w:t>
      </w:r>
      <w:r w:rsidR="00506F0B" w:rsidRPr="009F055F">
        <w:rPr>
          <w:rFonts w:asciiTheme="majorHAnsi" w:hAnsiTheme="majorHAnsi" w:cs="Arial"/>
          <w:b/>
          <w:bCs/>
        </w:rPr>
        <w:t>prior</w:t>
      </w:r>
      <w:r w:rsidR="00506F0B">
        <w:rPr>
          <w:rFonts w:asciiTheme="majorHAnsi" w:hAnsiTheme="majorHAnsi" w:cs="Arial"/>
        </w:rPr>
        <w:t xml:space="preserve"> to the date of the scheduled pre-trial conference, the case is </w:t>
      </w:r>
      <w:r w:rsidR="00506F0B">
        <w:rPr>
          <w:rFonts w:asciiTheme="majorHAnsi" w:hAnsiTheme="majorHAnsi" w:cs="Arial"/>
          <w:i/>
          <w:iCs/>
        </w:rPr>
        <w:t>not</w:t>
      </w:r>
      <w:r w:rsidR="00506F0B">
        <w:rPr>
          <w:rFonts w:asciiTheme="majorHAnsi" w:hAnsiTheme="majorHAnsi" w:cs="Arial"/>
        </w:rPr>
        <w:t xml:space="preserve"> ready for trial and the Court </w:t>
      </w:r>
      <w:r w:rsidR="00506F0B" w:rsidRPr="009F055F">
        <w:rPr>
          <w:rFonts w:asciiTheme="majorHAnsi" w:hAnsiTheme="majorHAnsi" w:cs="Arial"/>
          <w:i/>
          <w:iCs/>
        </w:rPr>
        <w:t>may</w:t>
      </w:r>
      <w:r w:rsidR="00506F0B">
        <w:rPr>
          <w:rFonts w:asciiTheme="majorHAnsi" w:hAnsiTheme="majorHAnsi" w:cs="Arial"/>
        </w:rPr>
        <w:t xml:space="preserve"> cancel the trial and continue it to a future date and time.  </w:t>
      </w:r>
    </w:p>
  </w:footnote>
  <w:footnote w:id="4">
    <w:p w14:paraId="15CD04F0" w14:textId="5B27E382" w:rsidR="00506F0B" w:rsidRDefault="00506F0B">
      <w:pPr>
        <w:pStyle w:val="FootnoteText"/>
      </w:pPr>
      <w:r>
        <w:rPr>
          <w:rStyle w:val="FootnoteReference"/>
        </w:rPr>
        <w:footnoteRef/>
      </w:r>
      <w:r>
        <w:t xml:space="preserve"> </w:t>
      </w:r>
      <w:r>
        <w:rPr>
          <w:rFonts w:asciiTheme="majorHAnsi" w:hAnsiTheme="majorHAnsi" w:cs="Arial"/>
        </w:rPr>
        <w:t xml:space="preserve">If this/these have not been submitted by the parties </w:t>
      </w:r>
      <w:r w:rsidRPr="009F055F">
        <w:rPr>
          <w:rFonts w:asciiTheme="majorHAnsi" w:hAnsiTheme="majorHAnsi" w:cs="Arial"/>
          <w:b/>
          <w:bCs/>
        </w:rPr>
        <w:t>prior</w:t>
      </w:r>
      <w:r>
        <w:rPr>
          <w:rFonts w:asciiTheme="majorHAnsi" w:hAnsiTheme="majorHAnsi" w:cs="Arial"/>
        </w:rPr>
        <w:t xml:space="preserve"> to the date of the scheduled pre-trial conference, the case is </w:t>
      </w:r>
      <w:r>
        <w:rPr>
          <w:rFonts w:asciiTheme="majorHAnsi" w:hAnsiTheme="majorHAnsi" w:cs="Arial"/>
          <w:i/>
          <w:iCs/>
        </w:rPr>
        <w:t>not</w:t>
      </w:r>
      <w:r>
        <w:rPr>
          <w:rFonts w:asciiTheme="majorHAnsi" w:hAnsiTheme="majorHAnsi" w:cs="Arial"/>
        </w:rPr>
        <w:t xml:space="preserve"> ready for trial and the Court </w:t>
      </w:r>
      <w:r w:rsidRPr="009F055F">
        <w:rPr>
          <w:rFonts w:asciiTheme="majorHAnsi" w:hAnsiTheme="majorHAnsi" w:cs="Arial"/>
          <w:i/>
          <w:iCs/>
        </w:rPr>
        <w:t>may</w:t>
      </w:r>
      <w:r>
        <w:rPr>
          <w:rFonts w:asciiTheme="majorHAnsi" w:hAnsiTheme="majorHAnsi" w:cs="Arial"/>
        </w:rPr>
        <w:t xml:space="preserve"> cancel the trial and continue it to a future date and time.  </w:t>
      </w:r>
    </w:p>
  </w:footnote>
  <w:footnote w:id="5">
    <w:p w14:paraId="1F1B3A2E" w14:textId="48E893F6" w:rsidR="00506F0B" w:rsidRDefault="00506F0B">
      <w:pPr>
        <w:pStyle w:val="FootnoteText"/>
      </w:pPr>
      <w:r>
        <w:rPr>
          <w:rStyle w:val="FootnoteReference"/>
        </w:rPr>
        <w:footnoteRef/>
      </w:r>
      <w:r>
        <w:t xml:space="preserve"> </w:t>
      </w:r>
      <w:r>
        <w:rPr>
          <w:rFonts w:asciiTheme="majorHAnsi" w:hAnsiTheme="majorHAnsi" w:cs="Arial"/>
        </w:rPr>
        <w:t xml:space="preserve">If this has not been submitted by the parties </w:t>
      </w:r>
      <w:r w:rsidRPr="009F055F">
        <w:rPr>
          <w:rFonts w:asciiTheme="majorHAnsi" w:hAnsiTheme="majorHAnsi" w:cs="Arial"/>
          <w:b/>
          <w:bCs/>
        </w:rPr>
        <w:t>prior</w:t>
      </w:r>
      <w:r>
        <w:rPr>
          <w:rFonts w:asciiTheme="majorHAnsi" w:hAnsiTheme="majorHAnsi" w:cs="Arial"/>
        </w:rPr>
        <w:t xml:space="preserve"> to the date of the scheduled pre-trial conference, the case is </w:t>
      </w:r>
      <w:r>
        <w:rPr>
          <w:rFonts w:asciiTheme="majorHAnsi" w:hAnsiTheme="majorHAnsi" w:cs="Arial"/>
          <w:i/>
          <w:iCs/>
        </w:rPr>
        <w:t>not</w:t>
      </w:r>
      <w:r>
        <w:rPr>
          <w:rFonts w:asciiTheme="majorHAnsi" w:hAnsiTheme="majorHAnsi" w:cs="Arial"/>
        </w:rPr>
        <w:t xml:space="preserve"> ready for trial and the Court </w:t>
      </w:r>
      <w:r w:rsidRPr="009F055F">
        <w:rPr>
          <w:rFonts w:asciiTheme="majorHAnsi" w:hAnsiTheme="majorHAnsi" w:cs="Arial"/>
          <w:i/>
          <w:iCs/>
        </w:rPr>
        <w:t>may</w:t>
      </w:r>
      <w:r>
        <w:rPr>
          <w:rFonts w:asciiTheme="majorHAnsi" w:hAnsiTheme="majorHAnsi" w:cs="Arial"/>
        </w:rPr>
        <w:t xml:space="preserve"> cancel the trial and continue it to a future date and time.  </w:t>
      </w:r>
    </w:p>
  </w:footnote>
  <w:footnote w:id="6">
    <w:p w14:paraId="54FC1D98" w14:textId="60282F13" w:rsidR="00FB7407" w:rsidRDefault="00FB7407">
      <w:pPr>
        <w:pStyle w:val="FootnoteText"/>
      </w:pPr>
      <w:r>
        <w:rPr>
          <w:rStyle w:val="FootnoteReference"/>
        </w:rPr>
        <w:footnoteRef/>
      </w:r>
      <w:r>
        <w:t xml:space="preserve"> The court STRONGLY encourages the parties to confer about the admissibility of as many exhibits as possible prior to trial.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C251C3A"/>
    <w:multiLevelType w:val="hybridMultilevel"/>
    <w:tmpl w:val="E04AFD4C"/>
    <w:lvl w:ilvl="0" w:tplc="F1BA2996">
      <w:start w:val="1"/>
      <w:numFmt w:val="upperLetter"/>
      <w:lvlText w:val="%1."/>
      <w:lvlJc w:val="left"/>
      <w:pPr>
        <w:ind w:left="1440" w:hanging="360"/>
      </w:pPr>
      <w:rPr>
        <w:rFonts w:ascii="Arial" w:eastAsiaTheme="minorEastAsia" w:hAnsi="Arial" w:cs="Arial"/>
      </w:rPr>
    </w:lvl>
    <w:lvl w:ilvl="1" w:tplc="84809CC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C979F6"/>
    <w:multiLevelType w:val="hybridMultilevel"/>
    <w:tmpl w:val="58088BAE"/>
    <w:lvl w:ilvl="0" w:tplc="9DBCC9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E82D9E"/>
    <w:multiLevelType w:val="hybridMultilevel"/>
    <w:tmpl w:val="5812369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03CF7"/>
    <w:multiLevelType w:val="hybridMultilevel"/>
    <w:tmpl w:val="3314C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E398E"/>
    <w:multiLevelType w:val="hybridMultilevel"/>
    <w:tmpl w:val="DF2C4072"/>
    <w:lvl w:ilvl="0" w:tplc="374010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D5273D"/>
    <w:multiLevelType w:val="hybridMultilevel"/>
    <w:tmpl w:val="1FAC92AC"/>
    <w:lvl w:ilvl="0" w:tplc="0409000F">
      <w:start w:val="1"/>
      <w:numFmt w:val="decimal"/>
      <w:lvlText w:val="%1."/>
      <w:lvlJc w:val="left"/>
      <w:pPr>
        <w:ind w:left="720" w:hanging="360"/>
      </w:pPr>
    </w:lvl>
    <w:lvl w:ilvl="1" w:tplc="4DA2A9FC">
      <w:start w:val="1"/>
      <w:numFmt w:val="upperLetter"/>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A5CA5"/>
    <w:multiLevelType w:val="hybridMultilevel"/>
    <w:tmpl w:val="7DF21D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B7FF8"/>
    <w:multiLevelType w:val="hybridMultilevel"/>
    <w:tmpl w:val="44DAD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6B4968"/>
    <w:multiLevelType w:val="hybridMultilevel"/>
    <w:tmpl w:val="2D6CFB9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86049B"/>
    <w:multiLevelType w:val="hybridMultilevel"/>
    <w:tmpl w:val="07B4FE20"/>
    <w:lvl w:ilvl="0" w:tplc="C7AA5E1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234DD1"/>
    <w:multiLevelType w:val="hybridMultilevel"/>
    <w:tmpl w:val="DF2C4072"/>
    <w:lvl w:ilvl="0" w:tplc="374010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6B095A"/>
    <w:multiLevelType w:val="hybridMultilevel"/>
    <w:tmpl w:val="44DAD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238534">
    <w:abstractNumId w:val="11"/>
  </w:num>
  <w:num w:numId="2" w16cid:durableId="1431076616">
    <w:abstractNumId w:val="0"/>
  </w:num>
  <w:num w:numId="3" w16cid:durableId="1295793152">
    <w:abstractNumId w:val="5"/>
  </w:num>
  <w:num w:numId="4" w16cid:durableId="95058027">
    <w:abstractNumId w:val="12"/>
  </w:num>
  <w:num w:numId="5" w16cid:durableId="1894389908">
    <w:abstractNumId w:val="1"/>
  </w:num>
  <w:num w:numId="6" w16cid:durableId="788669686">
    <w:abstractNumId w:val="7"/>
  </w:num>
  <w:num w:numId="7" w16cid:durableId="691883780">
    <w:abstractNumId w:val="3"/>
  </w:num>
  <w:num w:numId="8" w16cid:durableId="36004982">
    <w:abstractNumId w:val="8"/>
  </w:num>
  <w:num w:numId="9" w16cid:durableId="933972308">
    <w:abstractNumId w:val="9"/>
  </w:num>
  <w:num w:numId="10" w16cid:durableId="1656103389">
    <w:abstractNumId w:val="2"/>
  </w:num>
  <w:num w:numId="11" w16cid:durableId="224607456">
    <w:abstractNumId w:val="4"/>
  </w:num>
  <w:num w:numId="12" w16cid:durableId="267155106">
    <w:abstractNumId w:val="10"/>
  </w:num>
  <w:num w:numId="13" w16cid:durableId="19066449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6C68C69-9DF1-4A87-84BA-BD5477500009}"/>
    <w:docVar w:name="dgnword-eventsink" w:val="74124648"/>
  </w:docVars>
  <w:rsids>
    <w:rsidRoot w:val="0044775F"/>
    <w:rsid w:val="00004A1D"/>
    <w:rsid w:val="00031CCC"/>
    <w:rsid w:val="00040057"/>
    <w:rsid w:val="0005284F"/>
    <w:rsid w:val="00077EC0"/>
    <w:rsid w:val="000A289C"/>
    <w:rsid w:val="000B78C0"/>
    <w:rsid w:val="000C0895"/>
    <w:rsid w:val="000C2F27"/>
    <w:rsid w:val="000C5E24"/>
    <w:rsid w:val="000C74EC"/>
    <w:rsid w:val="000D241C"/>
    <w:rsid w:val="000D634A"/>
    <w:rsid w:val="001077D1"/>
    <w:rsid w:val="00110786"/>
    <w:rsid w:val="00114863"/>
    <w:rsid w:val="00122CB3"/>
    <w:rsid w:val="001277BA"/>
    <w:rsid w:val="00130C5A"/>
    <w:rsid w:val="00174A33"/>
    <w:rsid w:val="001875BB"/>
    <w:rsid w:val="00195674"/>
    <w:rsid w:val="001A7DC9"/>
    <w:rsid w:val="001B4A0F"/>
    <w:rsid w:val="001E3A9C"/>
    <w:rsid w:val="001E40CA"/>
    <w:rsid w:val="001F035A"/>
    <w:rsid w:val="00203096"/>
    <w:rsid w:val="00223355"/>
    <w:rsid w:val="00223B5F"/>
    <w:rsid w:val="00256DD4"/>
    <w:rsid w:val="002607DA"/>
    <w:rsid w:val="00271FB7"/>
    <w:rsid w:val="00281097"/>
    <w:rsid w:val="00287322"/>
    <w:rsid w:val="002A7B6C"/>
    <w:rsid w:val="002B6B77"/>
    <w:rsid w:val="002C0055"/>
    <w:rsid w:val="002C0A85"/>
    <w:rsid w:val="002C61DE"/>
    <w:rsid w:val="002D75EF"/>
    <w:rsid w:val="002E645B"/>
    <w:rsid w:val="003019D9"/>
    <w:rsid w:val="00302844"/>
    <w:rsid w:val="0030720F"/>
    <w:rsid w:val="00334830"/>
    <w:rsid w:val="00355CAF"/>
    <w:rsid w:val="00355E0A"/>
    <w:rsid w:val="0039401E"/>
    <w:rsid w:val="003C0CB8"/>
    <w:rsid w:val="003C5780"/>
    <w:rsid w:val="003D3ABE"/>
    <w:rsid w:val="003D5C3A"/>
    <w:rsid w:val="003D67BF"/>
    <w:rsid w:val="0040108F"/>
    <w:rsid w:val="00416785"/>
    <w:rsid w:val="004353E1"/>
    <w:rsid w:val="0044691F"/>
    <w:rsid w:val="0044775F"/>
    <w:rsid w:val="004529DC"/>
    <w:rsid w:val="00470B98"/>
    <w:rsid w:val="004873C4"/>
    <w:rsid w:val="004B0363"/>
    <w:rsid w:val="004B32A9"/>
    <w:rsid w:val="004B643A"/>
    <w:rsid w:val="004B6573"/>
    <w:rsid w:val="004C5224"/>
    <w:rsid w:val="004D4EC7"/>
    <w:rsid w:val="004D52C5"/>
    <w:rsid w:val="005038CE"/>
    <w:rsid w:val="00506F0B"/>
    <w:rsid w:val="00507DDD"/>
    <w:rsid w:val="00507F33"/>
    <w:rsid w:val="0051615E"/>
    <w:rsid w:val="00520299"/>
    <w:rsid w:val="00521FD5"/>
    <w:rsid w:val="00522E77"/>
    <w:rsid w:val="0053303C"/>
    <w:rsid w:val="005464DC"/>
    <w:rsid w:val="0057600B"/>
    <w:rsid w:val="005829D1"/>
    <w:rsid w:val="00585F27"/>
    <w:rsid w:val="00597444"/>
    <w:rsid w:val="005A363E"/>
    <w:rsid w:val="005D5802"/>
    <w:rsid w:val="005D75A5"/>
    <w:rsid w:val="00600A44"/>
    <w:rsid w:val="00607E01"/>
    <w:rsid w:val="00610FC8"/>
    <w:rsid w:val="00627C36"/>
    <w:rsid w:val="00637071"/>
    <w:rsid w:val="00637E7D"/>
    <w:rsid w:val="00643618"/>
    <w:rsid w:val="0065213D"/>
    <w:rsid w:val="00655FDF"/>
    <w:rsid w:val="00657676"/>
    <w:rsid w:val="006608C8"/>
    <w:rsid w:val="006A23D1"/>
    <w:rsid w:val="006B0FF5"/>
    <w:rsid w:val="006B2F83"/>
    <w:rsid w:val="006B3E2E"/>
    <w:rsid w:val="006B4A58"/>
    <w:rsid w:val="006B7F53"/>
    <w:rsid w:val="006D3D96"/>
    <w:rsid w:val="006F461E"/>
    <w:rsid w:val="00704145"/>
    <w:rsid w:val="0070792A"/>
    <w:rsid w:val="00717712"/>
    <w:rsid w:val="007463A5"/>
    <w:rsid w:val="00781A35"/>
    <w:rsid w:val="00784147"/>
    <w:rsid w:val="00785C35"/>
    <w:rsid w:val="007979DF"/>
    <w:rsid w:val="007B2A65"/>
    <w:rsid w:val="007B451C"/>
    <w:rsid w:val="007C7084"/>
    <w:rsid w:val="007D4AEB"/>
    <w:rsid w:val="007D676A"/>
    <w:rsid w:val="008108E2"/>
    <w:rsid w:val="008129DE"/>
    <w:rsid w:val="00826B6A"/>
    <w:rsid w:val="00847917"/>
    <w:rsid w:val="00856F39"/>
    <w:rsid w:val="0086179E"/>
    <w:rsid w:val="00862F0A"/>
    <w:rsid w:val="008655D4"/>
    <w:rsid w:val="008949B6"/>
    <w:rsid w:val="008C0C7F"/>
    <w:rsid w:val="008C395B"/>
    <w:rsid w:val="008C61B7"/>
    <w:rsid w:val="008D12D3"/>
    <w:rsid w:val="008D12D8"/>
    <w:rsid w:val="008D4D31"/>
    <w:rsid w:val="008F36DA"/>
    <w:rsid w:val="00914FF8"/>
    <w:rsid w:val="00921747"/>
    <w:rsid w:val="00941736"/>
    <w:rsid w:val="00946AA6"/>
    <w:rsid w:val="00952E83"/>
    <w:rsid w:val="00957014"/>
    <w:rsid w:val="009727D8"/>
    <w:rsid w:val="0098246A"/>
    <w:rsid w:val="009A37E0"/>
    <w:rsid w:val="009B2DC0"/>
    <w:rsid w:val="009C55BC"/>
    <w:rsid w:val="009D51C5"/>
    <w:rsid w:val="009D6880"/>
    <w:rsid w:val="009E7B5D"/>
    <w:rsid w:val="009F055F"/>
    <w:rsid w:val="00A003A5"/>
    <w:rsid w:val="00A04257"/>
    <w:rsid w:val="00A04C08"/>
    <w:rsid w:val="00A0640F"/>
    <w:rsid w:val="00A1544E"/>
    <w:rsid w:val="00A16B99"/>
    <w:rsid w:val="00A20D8F"/>
    <w:rsid w:val="00A25945"/>
    <w:rsid w:val="00A675D6"/>
    <w:rsid w:val="00A7613C"/>
    <w:rsid w:val="00A848A8"/>
    <w:rsid w:val="00A97983"/>
    <w:rsid w:val="00A97CBF"/>
    <w:rsid w:val="00AA52C2"/>
    <w:rsid w:val="00AA6BD4"/>
    <w:rsid w:val="00AB138E"/>
    <w:rsid w:val="00AC2466"/>
    <w:rsid w:val="00AF068C"/>
    <w:rsid w:val="00B00DBE"/>
    <w:rsid w:val="00B03F36"/>
    <w:rsid w:val="00B2034C"/>
    <w:rsid w:val="00B2346B"/>
    <w:rsid w:val="00B246DE"/>
    <w:rsid w:val="00B25F17"/>
    <w:rsid w:val="00B304FF"/>
    <w:rsid w:val="00B3203C"/>
    <w:rsid w:val="00B34A0E"/>
    <w:rsid w:val="00B56F35"/>
    <w:rsid w:val="00B63C4F"/>
    <w:rsid w:val="00B71953"/>
    <w:rsid w:val="00B770DB"/>
    <w:rsid w:val="00B77993"/>
    <w:rsid w:val="00B8028C"/>
    <w:rsid w:val="00B92FA9"/>
    <w:rsid w:val="00BA221A"/>
    <w:rsid w:val="00BC7016"/>
    <w:rsid w:val="00BD0706"/>
    <w:rsid w:val="00BD6F1B"/>
    <w:rsid w:val="00BE0698"/>
    <w:rsid w:val="00BE4CE3"/>
    <w:rsid w:val="00C00E85"/>
    <w:rsid w:val="00C065B5"/>
    <w:rsid w:val="00C16368"/>
    <w:rsid w:val="00C532FB"/>
    <w:rsid w:val="00C54575"/>
    <w:rsid w:val="00C76E69"/>
    <w:rsid w:val="00C93C8B"/>
    <w:rsid w:val="00CB184E"/>
    <w:rsid w:val="00CB4DA5"/>
    <w:rsid w:val="00CC4BC9"/>
    <w:rsid w:val="00CD10A0"/>
    <w:rsid w:val="00CD3936"/>
    <w:rsid w:val="00CD3F33"/>
    <w:rsid w:val="00D004A9"/>
    <w:rsid w:val="00D063F6"/>
    <w:rsid w:val="00D12778"/>
    <w:rsid w:val="00D22646"/>
    <w:rsid w:val="00D235DF"/>
    <w:rsid w:val="00D313EB"/>
    <w:rsid w:val="00D359AA"/>
    <w:rsid w:val="00D42A32"/>
    <w:rsid w:val="00D46543"/>
    <w:rsid w:val="00D535FD"/>
    <w:rsid w:val="00D60389"/>
    <w:rsid w:val="00D63E75"/>
    <w:rsid w:val="00D6532A"/>
    <w:rsid w:val="00D655AD"/>
    <w:rsid w:val="00D81851"/>
    <w:rsid w:val="00D91725"/>
    <w:rsid w:val="00D91E12"/>
    <w:rsid w:val="00DA7FA2"/>
    <w:rsid w:val="00DB0349"/>
    <w:rsid w:val="00DC257B"/>
    <w:rsid w:val="00DD6A38"/>
    <w:rsid w:val="00DE404A"/>
    <w:rsid w:val="00E04201"/>
    <w:rsid w:val="00E1590F"/>
    <w:rsid w:val="00E27FEB"/>
    <w:rsid w:val="00E57970"/>
    <w:rsid w:val="00E6166E"/>
    <w:rsid w:val="00E65A14"/>
    <w:rsid w:val="00E734D1"/>
    <w:rsid w:val="00E80DBF"/>
    <w:rsid w:val="00E90B8C"/>
    <w:rsid w:val="00E93120"/>
    <w:rsid w:val="00E93B0D"/>
    <w:rsid w:val="00E93BD7"/>
    <w:rsid w:val="00E96159"/>
    <w:rsid w:val="00E96A63"/>
    <w:rsid w:val="00F079C5"/>
    <w:rsid w:val="00F6122F"/>
    <w:rsid w:val="00F64CE2"/>
    <w:rsid w:val="00F65A8B"/>
    <w:rsid w:val="00F72387"/>
    <w:rsid w:val="00F870B9"/>
    <w:rsid w:val="00FA0259"/>
    <w:rsid w:val="00FA6EAD"/>
    <w:rsid w:val="00FB7407"/>
    <w:rsid w:val="00FC7BB5"/>
    <w:rsid w:val="00FD6FE4"/>
    <w:rsid w:val="00FF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2EC391"/>
  <w15:docId w15:val="{28852639-AAC9-4E5C-B06F-A317A1B0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D535FD"/>
    <w:rPr>
      <w:rFonts w:ascii="Tahoma" w:hAnsi="Tahoma" w:cs="Tahoma"/>
      <w:sz w:val="16"/>
      <w:szCs w:val="16"/>
    </w:rPr>
  </w:style>
  <w:style w:type="character" w:customStyle="1" w:styleId="BalloonTextChar">
    <w:name w:val="Balloon Text Char"/>
    <w:basedOn w:val="DefaultParagraphFont"/>
    <w:link w:val="BalloonText"/>
    <w:uiPriority w:val="99"/>
    <w:semiHidden/>
    <w:rsid w:val="00D535FD"/>
    <w:rPr>
      <w:rFonts w:ascii="Tahoma" w:hAnsi="Tahoma" w:cs="Tahoma"/>
      <w:sz w:val="16"/>
      <w:szCs w:val="16"/>
    </w:rPr>
  </w:style>
  <w:style w:type="paragraph" w:styleId="ListParagraph">
    <w:name w:val="List Paragraph"/>
    <w:basedOn w:val="Normal"/>
    <w:uiPriority w:val="34"/>
    <w:qFormat/>
    <w:rsid w:val="00522E77"/>
    <w:pPr>
      <w:ind w:left="720"/>
      <w:contextualSpacing/>
    </w:pPr>
  </w:style>
  <w:style w:type="character" w:styleId="Hyperlink">
    <w:name w:val="Hyperlink"/>
    <w:basedOn w:val="DefaultParagraphFont"/>
    <w:uiPriority w:val="99"/>
    <w:unhideWhenUsed/>
    <w:rsid w:val="00A1544E"/>
    <w:rPr>
      <w:color w:val="0000FF" w:themeColor="hyperlink"/>
      <w:u w:val="single"/>
    </w:rPr>
  </w:style>
  <w:style w:type="character" w:styleId="PlaceholderText">
    <w:name w:val="Placeholder Text"/>
    <w:basedOn w:val="DefaultParagraphFont"/>
    <w:uiPriority w:val="99"/>
    <w:semiHidden/>
    <w:rsid w:val="00FC7BB5"/>
    <w:rPr>
      <w:color w:val="808080"/>
    </w:rPr>
  </w:style>
  <w:style w:type="paragraph" w:styleId="Header">
    <w:name w:val="header"/>
    <w:basedOn w:val="Normal"/>
    <w:link w:val="HeaderChar"/>
    <w:uiPriority w:val="99"/>
    <w:unhideWhenUsed/>
    <w:rsid w:val="00E57970"/>
    <w:pPr>
      <w:tabs>
        <w:tab w:val="center" w:pos="4680"/>
        <w:tab w:val="right" w:pos="9360"/>
      </w:tabs>
    </w:pPr>
  </w:style>
  <w:style w:type="character" w:customStyle="1" w:styleId="HeaderChar">
    <w:name w:val="Header Char"/>
    <w:basedOn w:val="DefaultParagraphFont"/>
    <w:link w:val="Header"/>
    <w:uiPriority w:val="99"/>
    <w:rsid w:val="00E57970"/>
    <w:rPr>
      <w:rFonts w:ascii="Times New Roman" w:hAnsi="Times New Roman" w:cs="Times New Roman"/>
      <w:sz w:val="24"/>
      <w:szCs w:val="24"/>
    </w:rPr>
  </w:style>
  <w:style w:type="paragraph" w:styleId="Footer">
    <w:name w:val="footer"/>
    <w:basedOn w:val="Normal"/>
    <w:link w:val="FooterChar"/>
    <w:uiPriority w:val="99"/>
    <w:unhideWhenUsed/>
    <w:rsid w:val="00E57970"/>
    <w:pPr>
      <w:tabs>
        <w:tab w:val="center" w:pos="4680"/>
        <w:tab w:val="right" w:pos="9360"/>
      </w:tabs>
    </w:pPr>
  </w:style>
  <w:style w:type="character" w:customStyle="1" w:styleId="FooterChar">
    <w:name w:val="Footer Char"/>
    <w:basedOn w:val="DefaultParagraphFont"/>
    <w:link w:val="Footer"/>
    <w:uiPriority w:val="99"/>
    <w:rsid w:val="00E57970"/>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D4D31"/>
    <w:rPr>
      <w:color w:val="605E5C"/>
      <w:shd w:val="clear" w:color="auto" w:fill="E1DFDD"/>
    </w:rPr>
  </w:style>
  <w:style w:type="paragraph" w:styleId="FootnoteText">
    <w:name w:val="footnote text"/>
    <w:basedOn w:val="Normal"/>
    <w:link w:val="FootnoteTextChar"/>
    <w:uiPriority w:val="99"/>
    <w:semiHidden/>
    <w:unhideWhenUsed/>
    <w:rsid w:val="009F055F"/>
    <w:rPr>
      <w:sz w:val="20"/>
      <w:szCs w:val="20"/>
    </w:rPr>
  </w:style>
  <w:style w:type="character" w:customStyle="1" w:styleId="FootnoteTextChar">
    <w:name w:val="Footnote Text Char"/>
    <w:basedOn w:val="DefaultParagraphFont"/>
    <w:link w:val="FootnoteText"/>
    <w:uiPriority w:val="99"/>
    <w:semiHidden/>
    <w:rsid w:val="009F055F"/>
    <w:rPr>
      <w:rFonts w:ascii="Times New Roman" w:hAnsi="Times New Roman" w:cs="Times New Roman"/>
      <w:sz w:val="20"/>
      <w:szCs w:val="20"/>
    </w:rPr>
  </w:style>
  <w:style w:type="character" w:styleId="FollowedHyperlink">
    <w:name w:val="FollowedHyperlink"/>
    <w:basedOn w:val="DefaultParagraphFont"/>
    <w:uiPriority w:val="99"/>
    <w:semiHidden/>
    <w:unhideWhenUsed/>
    <w:rsid w:val="00A04257"/>
    <w:rPr>
      <w:color w:val="800080" w:themeColor="followedHyperlink"/>
      <w:u w:val="single"/>
    </w:rPr>
  </w:style>
  <w:style w:type="table" w:customStyle="1" w:styleId="TableGrid1">
    <w:name w:val="Table Grid1"/>
    <w:basedOn w:val="TableNormal"/>
    <w:next w:val="TableGrid"/>
    <w:uiPriority w:val="59"/>
    <w:rsid w:val="00394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94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ts.jocogov.org/forms/DIV%2021%206%20-%20Property%20Division%20Worksheet.x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chelle.logsdon@jocogov.org" TargetMode="External"/><Relationship Id="rId4" Type="http://schemas.openxmlformats.org/officeDocument/2006/relationships/settings" Target="settings.xml"/><Relationship Id="rId9" Type="http://schemas.openxmlformats.org/officeDocument/2006/relationships/hyperlink" Target="https://courts.jocogov.org/judge_Triplet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asetext.com/rule/kansas-court-rules/kansas-rules-relating-to-district-courts/motions-discovery-pretrial-procedures-and-related-matters/rule-139-domestic-relations-affidavit-support-order-and-pa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66092-BE35-4B32-AFC5-A31BF58A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1731</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Keven O'Grady</dc:creator>
  <cp:lastModifiedBy>Triplett, Catherine, DCA</cp:lastModifiedBy>
  <cp:revision>2</cp:revision>
  <cp:lastPrinted>2013-03-27T20:54:00Z</cp:lastPrinted>
  <dcterms:created xsi:type="dcterms:W3CDTF">2024-08-08T19:59:00Z</dcterms:created>
  <dcterms:modified xsi:type="dcterms:W3CDTF">2024-08-08T19:59:00Z</dcterms:modified>
</cp:coreProperties>
</file>